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98C49" w14:textId="77777777" w:rsidR="00201542" w:rsidRPr="004A7245" w:rsidRDefault="00201542" w:rsidP="003645D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4A7245">
        <w:rPr>
          <w:rFonts w:ascii="Times New Roman" w:hAnsi="Times New Roman"/>
          <w:b/>
          <w:sz w:val="28"/>
          <w:szCs w:val="32"/>
        </w:rPr>
        <w:t xml:space="preserve">СПРАВОЧНАЯ ИНФОРМАЦИЯ </w:t>
      </w:r>
    </w:p>
    <w:p w14:paraId="010EAA76" w14:textId="33C7AFA7" w:rsidR="003645D3" w:rsidRPr="004A7245" w:rsidRDefault="003645D3" w:rsidP="003645D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4A7245">
        <w:rPr>
          <w:rFonts w:ascii="Times New Roman" w:hAnsi="Times New Roman"/>
          <w:b/>
          <w:sz w:val="28"/>
          <w:szCs w:val="32"/>
        </w:rPr>
        <w:t xml:space="preserve">О СОТРУДНИЧЕСТВЕ АСТРАХАНСКОЙ ОБЛАСТИ </w:t>
      </w:r>
    </w:p>
    <w:p w14:paraId="2AAE1C8D" w14:textId="77777777" w:rsidR="003645D3" w:rsidRPr="004A7245" w:rsidRDefault="003645D3" w:rsidP="003645D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4A7245">
        <w:rPr>
          <w:rFonts w:ascii="Times New Roman" w:hAnsi="Times New Roman"/>
          <w:b/>
          <w:sz w:val="28"/>
          <w:szCs w:val="32"/>
        </w:rPr>
        <w:t>С РЕСПУБЛИКОЙ УЗБЕКИСТАН</w:t>
      </w:r>
    </w:p>
    <w:p w14:paraId="4B06C4F1" w14:textId="77777777" w:rsidR="001029ED" w:rsidRPr="004A7245" w:rsidRDefault="001029ED" w:rsidP="00215311">
      <w:pPr>
        <w:pStyle w:val="a3"/>
        <w:rPr>
          <w:rFonts w:ascii="Times New Roman" w:hAnsi="Times New Roman"/>
          <w:sz w:val="28"/>
          <w:szCs w:val="32"/>
        </w:rPr>
      </w:pPr>
    </w:p>
    <w:p w14:paraId="71477D70" w14:textId="06D4C98B" w:rsidR="00C53FE1" w:rsidRPr="004A7245" w:rsidRDefault="00C53FE1" w:rsidP="00C53FE1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 xml:space="preserve">Действует </w:t>
      </w:r>
      <w:r w:rsidR="008E02B7" w:rsidRPr="004A7245">
        <w:rPr>
          <w:rFonts w:ascii="Times New Roman" w:hAnsi="Times New Roman"/>
          <w:sz w:val="28"/>
          <w:szCs w:val="32"/>
        </w:rPr>
        <w:t>С</w:t>
      </w:r>
      <w:r w:rsidRPr="004A7245">
        <w:rPr>
          <w:rFonts w:ascii="Times New Roman" w:hAnsi="Times New Roman"/>
          <w:sz w:val="28"/>
          <w:szCs w:val="32"/>
        </w:rPr>
        <w:t>оглашение об осуществлении международных и внешнеэкономических связей между Астраханской областью и Хорезмской областью Республики Узбекистан в торгово-экономической, научно-технической, социально-культурной и гуманитарной сферах (2023 г.).</w:t>
      </w:r>
    </w:p>
    <w:p w14:paraId="2295220F" w14:textId="5BCDDB40" w:rsidR="00DB172D" w:rsidRPr="004A7245" w:rsidRDefault="00DB172D" w:rsidP="00C53FE1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>Действует Соглашение об осуществлении международных и внешнеэкономических связей между Астраханской областью (Российская Федерация) и Бухарской областью (Республика Узбекистан) в торгово-экономической, научно-технической, социально-культурной и гуманитарной сферах (2025 г.).</w:t>
      </w:r>
    </w:p>
    <w:p w14:paraId="7EDB9E79" w14:textId="6B04C0EF" w:rsidR="008E02B7" w:rsidRPr="004A7245" w:rsidRDefault="008E02B7" w:rsidP="00C53FE1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>Реализуется План мероприятий по реализации Соглашения об осуществлении международных и внешнеэкономических связей между Астраханской областью и Хорезмской областью Республик</w:t>
      </w:r>
      <w:r w:rsidR="00DB172D" w:rsidRPr="004A7245">
        <w:rPr>
          <w:rFonts w:ascii="Times New Roman" w:hAnsi="Times New Roman"/>
          <w:sz w:val="28"/>
          <w:szCs w:val="32"/>
        </w:rPr>
        <w:t>и</w:t>
      </w:r>
      <w:r w:rsidRPr="004A7245">
        <w:rPr>
          <w:rFonts w:ascii="Times New Roman" w:hAnsi="Times New Roman"/>
          <w:sz w:val="28"/>
          <w:szCs w:val="32"/>
        </w:rPr>
        <w:t xml:space="preserve"> Узбекистан в торгово-экономической, научно-технической, социально-культурной и гуманитарной сферах на 2024–2026 годы (2024 г.). </w:t>
      </w:r>
    </w:p>
    <w:p w14:paraId="5E3AF935" w14:textId="37577C86" w:rsidR="00DB172D" w:rsidRPr="004A7245" w:rsidRDefault="00DB172D" w:rsidP="00B2384F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>Действует меморандум о побратимстве между муниципальным образованием «Городской округ город Астрахань» и городом Ургенч Республики Узбекистан (2025</w:t>
      </w:r>
      <w:r w:rsidR="00B2384F" w:rsidRPr="004A7245">
        <w:rPr>
          <w:rFonts w:ascii="Times New Roman" w:hAnsi="Times New Roman"/>
          <w:sz w:val="28"/>
          <w:szCs w:val="32"/>
        </w:rPr>
        <w:t xml:space="preserve"> </w:t>
      </w:r>
      <w:r w:rsidRPr="004A7245">
        <w:rPr>
          <w:rFonts w:ascii="Times New Roman" w:hAnsi="Times New Roman"/>
          <w:sz w:val="28"/>
          <w:szCs w:val="32"/>
        </w:rPr>
        <w:t xml:space="preserve">г.). </w:t>
      </w:r>
    </w:p>
    <w:p w14:paraId="037B03F8" w14:textId="77777777" w:rsidR="00C53FE1" w:rsidRPr="004A7245" w:rsidRDefault="00C53FE1" w:rsidP="00215311">
      <w:pPr>
        <w:pStyle w:val="a3"/>
        <w:rPr>
          <w:rFonts w:ascii="Times New Roman" w:hAnsi="Times New Roman"/>
          <w:sz w:val="28"/>
          <w:szCs w:val="32"/>
        </w:rPr>
      </w:pPr>
    </w:p>
    <w:p w14:paraId="7FB5152B" w14:textId="77777777" w:rsidR="009F2BF3" w:rsidRPr="004A7245" w:rsidRDefault="009F2BF3" w:rsidP="009F2BF3">
      <w:pPr>
        <w:pStyle w:val="a5"/>
        <w:tabs>
          <w:tab w:val="left" w:pos="993"/>
        </w:tabs>
        <w:spacing w:after="0" w:line="240" w:lineRule="auto"/>
        <w:ind w:left="928"/>
        <w:jc w:val="center"/>
        <w:rPr>
          <w:rFonts w:ascii="Times New Roman" w:hAnsi="Times New Roman"/>
          <w:b/>
          <w:sz w:val="28"/>
          <w:szCs w:val="32"/>
        </w:rPr>
      </w:pPr>
      <w:r w:rsidRPr="004A7245">
        <w:rPr>
          <w:rFonts w:ascii="Times New Roman" w:hAnsi="Times New Roman"/>
          <w:b/>
          <w:sz w:val="28"/>
          <w:szCs w:val="32"/>
        </w:rPr>
        <w:t>ОСНОВНЫЕ НАПРАВЛЕНИЯ СОТРУДНИЧЕСТВА</w:t>
      </w:r>
    </w:p>
    <w:p w14:paraId="7A769980" w14:textId="77777777" w:rsidR="009F2BF3" w:rsidRPr="004A7245" w:rsidRDefault="009F2BF3" w:rsidP="009F2BF3">
      <w:pPr>
        <w:pStyle w:val="a5"/>
        <w:tabs>
          <w:tab w:val="left" w:pos="993"/>
        </w:tabs>
        <w:spacing w:after="0" w:line="240" w:lineRule="auto"/>
        <w:ind w:left="928"/>
        <w:jc w:val="center"/>
        <w:rPr>
          <w:rFonts w:ascii="Times New Roman" w:hAnsi="Times New Roman"/>
          <w:b/>
          <w:sz w:val="28"/>
          <w:szCs w:val="32"/>
        </w:rPr>
      </w:pPr>
    </w:p>
    <w:p w14:paraId="3098923B" w14:textId="5190300B" w:rsidR="001029ED" w:rsidRPr="004A7245" w:rsidRDefault="001029ED" w:rsidP="005D2252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4A7245">
        <w:rPr>
          <w:rFonts w:ascii="Times New Roman" w:hAnsi="Times New Roman"/>
          <w:b/>
          <w:sz w:val="28"/>
          <w:szCs w:val="32"/>
        </w:rPr>
        <w:t>В торгово-экономической сфере</w:t>
      </w:r>
    </w:p>
    <w:p w14:paraId="7BA4E6C6" w14:textId="77777777" w:rsidR="001E6E2C" w:rsidRPr="004A7245" w:rsidRDefault="001E6E2C" w:rsidP="005D2252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</w:p>
    <w:p w14:paraId="0FDA3161" w14:textId="2DF6F044" w:rsidR="00125815" w:rsidRPr="004A7245" w:rsidRDefault="00125815" w:rsidP="0012581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4A7245">
        <w:rPr>
          <w:rFonts w:ascii="Times New Roman" w:eastAsia="Times New Roman" w:hAnsi="Times New Roman"/>
          <w:sz w:val="28"/>
          <w:szCs w:val="32"/>
          <w:lang w:eastAsia="ru-RU"/>
        </w:rPr>
        <w:t>Основные экспортируемые группы товаров: продукты переработки овощей и фруктов, изделия из пластмасс, резины, черных металлов и меди, рыба, фрукты и орехи, овощи.</w:t>
      </w:r>
    </w:p>
    <w:p w14:paraId="5F4881B5" w14:textId="359154A6" w:rsidR="001E6E2C" w:rsidRPr="004A7245" w:rsidRDefault="001E6E2C" w:rsidP="004F39C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4A7245">
        <w:rPr>
          <w:rFonts w:ascii="Times New Roman" w:eastAsia="Times New Roman" w:hAnsi="Times New Roman"/>
          <w:sz w:val="28"/>
          <w:szCs w:val="32"/>
          <w:lang w:eastAsia="ru-RU"/>
        </w:rPr>
        <w:t xml:space="preserve">Основные </w:t>
      </w:r>
      <w:r w:rsidR="004F39C0" w:rsidRPr="004A7245">
        <w:rPr>
          <w:rFonts w:ascii="Times New Roman" w:eastAsia="Times New Roman" w:hAnsi="Times New Roman"/>
          <w:sz w:val="28"/>
          <w:szCs w:val="32"/>
          <w:lang w:eastAsia="ru-RU"/>
        </w:rPr>
        <w:t xml:space="preserve">импортируемые </w:t>
      </w:r>
      <w:r w:rsidRPr="004A7245">
        <w:rPr>
          <w:rFonts w:ascii="Times New Roman" w:eastAsia="Times New Roman" w:hAnsi="Times New Roman"/>
          <w:sz w:val="28"/>
          <w:szCs w:val="32"/>
          <w:lang w:eastAsia="ru-RU"/>
        </w:rPr>
        <w:t xml:space="preserve">группы товаров: </w:t>
      </w:r>
      <w:r w:rsidR="00125815" w:rsidRPr="004A7245">
        <w:rPr>
          <w:rFonts w:ascii="Times New Roman" w:eastAsia="Times New Roman" w:hAnsi="Times New Roman"/>
          <w:sz w:val="28"/>
          <w:szCs w:val="32"/>
          <w:lang w:eastAsia="ru-RU"/>
        </w:rPr>
        <w:t xml:space="preserve">рыба и ракообразные, </w:t>
      </w:r>
      <w:r w:rsidR="00555140" w:rsidRPr="004A7245">
        <w:rPr>
          <w:rFonts w:ascii="Times New Roman" w:eastAsia="Times New Roman" w:hAnsi="Times New Roman"/>
          <w:sz w:val="28"/>
          <w:szCs w:val="32"/>
          <w:lang w:eastAsia="ru-RU"/>
        </w:rPr>
        <w:t>фрукты и орехи</w:t>
      </w:r>
      <w:r w:rsidRPr="004A724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43444B3D" w14:textId="20827220" w:rsidR="0093749C" w:rsidRPr="004A7245" w:rsidRDefault="00AF22F8" w:rsidP="0093749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4A7245">
        <w:rPr>
          <w:rFonts w:ascii="Times New Roman" w:eastAsia="Times New Roman" w:hAnsi="Times New Roman"/>
          <w:sz w:val="28"/>
          <w:szCs w:val="32"/>
          <w:lang w:eastAsia="ru-RU"/>
        </w:rPr>
        <w:t xml:space="preserve">Зарегистрировано </w:t>
      </w:r>
      <w:r w:rsidR="006F5C64" w:rsidRPr="004A7245">
        <w:rPr>
          <w:rFonts w:ascii="Times New Roman" w:eastAsia="Times New Roman" w:hAnsi="Times New Roman"/>
          <w:sz w:val="28"/>
          <w:szCs w:val="32"/>
          <w:lang w:eastAsia="ru-RU"/>
        </w:rPr>
        <w:t>3</w:t>
      </w:r>
      <w:r w:rsidR="00C317F1" w:rsidRPr="004A7245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r w:rsidR="006F5C64" w:rsidRPr="004A7245">
        <w:rPr>
          <w:rFonts w:ascii="Times New Roman" w:eastAsia="Times New Roman" w:hAnsi="Times New Roman"/>
          <w:sz w:val="28"/>
          <w:szCs w:val="32"/>
          <w:lang w:eastAsia="ru-RU"/>
        </w:rPr>
        <w:t>компании</w:t>
      </w:r>
      <w:r w:rsidR="00C317F1" w:rsidRPr="004A7245">
        <w:rPr>
          <w:rFonts w:ascii="Times New Roman" w:eastAsia="Times New Roman" w:hAnsi="Times New Roman"/>
          <w:sz w:val="28"/>
          <w:szCs w:val="32"/>
          <w:lang w:eastAsia="ru-RU"/>
        </w:rPr>
        <w:t xml:space="preserve"> с у</w:t>
      </w:r>
      <w:r w:rsidR="0093749C" w:rsidRPr="004A7245">
        <w:rPr>
          <w:rFonts w:ascii="Times New Roman" w:eastAsia="Times New Roman" w:hAnsi="Times New Roman"/>
          <w:sz w:val="28"/>
          <w:szCs w:val="32"/>
          <w:lang w:eastAsia="ru-RU"/>
        </w:rPr>
        <w:t>частием узбек</w:t>
      </w:r>
      <w:r w:rsidR="009315B3" w:rsidRPr="004A7245">
        <w:rPr>
          <w:rFonts w:ascii="Times New Roman" w:eastAsia="Times New Roman" w:hAnsi="Times New Roman"/>
          <w:sz w:val="28"/>
          <w:szCs w:val="32"/>
          <w:lang w:eastAsia="ru-RU"/>
        </w:rPr>
        <w:t>истан</w:t>
      </w:r>
      <w:r w:rsidR="0093749C" w:rsidRPr="004A7245">
        <w:rPr>
          <w:rFonts w:ascii="Times New Roman" w:eastAsia="Times New Roman" w:hAnsi="Times New Roman"/>
          <w:sz w:val="28"/>
          <w:szCs w:val="32"/>
          <w:lang w:eastAsia="ru-RU"/>
        </w:rPr>
        <w:t>ского капитала (на</w:t>
      </w:r>
      <w:r w:rsidR="0093749C" w:rsidRPr="004A7245">
        <w:rPr>
          <w:rFonts w:ascii="Times New Roman" w:hAnsi="Times New Roman"/>
          <w:sz w:val="28"/>
          <w:szCs w:val="32"/>
          <w:shd w:val="clear" w:color="auto" w:fill="FFFFFF"/>
        </w:rPr>
        <w:t> </w:t>
      </w:r>
      <w:r w:rsidR="0093749C" w:rsidRPr="004A7245">
        <w:rPr>
          <w:rFonts w:ascii="Times New Roman" w:eastAsia="Times New Roman" w:hAnsi="Times New Roman"/>
          <w:sz w:val="28"/>
          <w:szCs w:val="32"/>
          <w:lang w:eastAsia="ru-RU"/>
        </w:rPr>
        <w:t>0</w:t>
      </w:r>
      <w:r w:rsidR="006F5C64" w:rsidRPr="004A7245">
        <w:rPr>
          <w:rFonts w:ascii="Times New Roman" w:eastAsia="Times New Roman" w:hAnsi="Times New Roman"/>
          <w:sz w:val="28"/>
          <w:szCs w:val="32"/>
          <w:lang w:eastAsia="ru-RU"/>
        </w:rPr>
        <w:t>1.01.202</w:t>
      </w:r>
      <w:r w:rsidR="004B5CD2" w:rsidRPr="004A7245">
        <w:rPr>
          <w:rFonts w:ascii="Times New Roman" w:eastAsia="Times New Roman" w:hAnsi="Times New Roman"/>
          <w:sz w:val="28"/>
          <w:szCs w:val="32"/>
          <w:lang w:eastAsia="ru-RU"/>
        </w:rPr>
        <w:t>5</w:t>
      </w:r>
      <w:r w:rsidR="00C317F1" w:rsidRPr="004A7245">
        <w:rPr>
          <w:rFonts w:ascii="Times New Roman" w:eastAsia="Times New Roman" w:hAnsi="Times New Roman"/>
          <w:sz w:val="28"/>
          <w:szCs w:val="32"/>
          <w:lang w:eastAsia="ru-RU"/>
        </w:rPr>
        <w:t>).</w:t>
      </w:r>
    </w:p>
    <w:p w14:paraId="25E3EDC1" w14:textId="77777777" w:rsidR="001029ED" w:rsidRPr="004A7245" w:rsidRDefault="001029ED" w:rsidP="00251C60">
      <w:pPr>
        <w:pStyle w:val="a5"/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32"/>
        </w:rPr>
      </w:pPr>
    </w:p>
    <w:p w14:paraId="69411E1A" w14:textId="79BE1D54" w:rsidR="00251C60" w:rsidRPr="004A7245" w:rsidRDefault="00653D8E" w:rsidP="00251C60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4A7245">
        <w:rPr>
          <w:rFonts w:ascii="Times New Roman" w:hAnsi="Times New Roman"/>
          <w:b/>
          <w:sz w:val="28"/>
          <w:szCs w:val="32"/>
        </w:rPr>
        <w:t xml:space="preserve">В сферах промышленности и </w:t>
      </w:r>
      <w:r w:rsidR="00251C60" w:rsidRPr="004A7245">
        <w:rPr>
          <w:rFonts w:ascii="Times New Roman" w:hAnsi="Times New Roman"/>
          <w:b/>
          <w:sz w:val="28"/>
          <w:szCs w:val="32"/>
        </w:rPr>
        <w:t>логистики</w:t>
      </w:r>
    </w:p>
    <w:p w14:paraId="0BE9E71F" w14:textId="77777777" w:rsidR="00251C60" w:rsidRPr="004A7245" w:rsidRDefault="00251C60" w:rsidP="00251C60">
      <w:pPr>
        <w:pStyle w:val="a5"/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32"/>
        </w:rPr>
      </w:pPr>
    </w:p>
    <w:p w14:paraId="5903B4CE" w14:textId="3F5BFEB8" w:rsidR="00251C60" w:rsidRPr="004A7245" w:rsidRDefault="00251C60" w:rsidP="00251C6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 xml:space="preserve">В мае </w:t>
      </w:r>
      <w:r w:rsidRPr="004A7245">
        <w:rPr>
          <w:rFonts w:ascii="Times New Roman" w:eastAsia="Times New Roman" w:hAnsi="Times New Roman"/>
          <w:sz w:val="28"/>
          <w:szCs w:val="32"/>
          <w:lang w:eastAsia="ru-RU"/>
        </w:rPr>
        <w:t>2024</w:t>
      </w:r>
      <w:r w:rsidRPr="004A7245">
        <w:rPr>
          <w:rFonts w:ascii="Times New Roman" w:hAnsi="Times New Roman"/>
          <w:sz w:val="28"/>
          <w:szCs w:val="32"/>
        </w:rPr>
        <w:t xml:space="preserve"> г. подписано Соглашение о сотрудничестве между ОЭЗ «Лотос» (Астраханская область) и СЭЗ «Хазарасп» (Республика Узбекистан). </w:t>
      </w:r>
    </w:p>
    <w:p w14:paraId="275454AC" w14:textId="77777777" w:rsidR="00251C60" w:rsidRPr="004A7245" w:rsidRDefault="00251C60" w:rsidP="00251C60">
      <w:pPr>
        <w:pStyle w:val="a5"/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32"/>
        </w:rPr>
      </w:pPr>
    </w:p>
    <w:p w14:paraId="23E4B5C4" w14:textId="465074E4" w:rsidR="001029ED" w:rsidRPr="004A7245" w:rsidRDefault="001029ED" w:rsidP="00251C60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32"/>
        </w:rPr>
      </w:pPr>
      <w:r w:rsidRPr="004A7245">
        <w:rPr>
          <w:rFonts w:ascii="Times New Roman" w:hAnsi="Times New Roman"/>
          <w:b/>
          <w:bCs/>
          <w:sz w:val="28"/>
          <w:szCs w:val="32"/>
        </w:rPr>
        <w:t>В сфере образования</w:t>
      </w:r>
    </w:p>
    <w:p w14:paraId="17A12E97" w14:textId="77777777" w:rsidR="00040BB3" w:rsidRPr="004A7245" w:rsidRDefault="00040BB3" w:rsidP="00251C60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32"/>
        </w:rPr>
      </w:pPr>
    </w:p>
    <w:p w14:paraId="50DC4251" w14:textId="265B24A2" w:rsidR="004F2983" w:rsidRPr="004A7245" w:rsidRDefault="00DD0492" w:rsidP="00251C60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32"/>
          <w:lang w:bidi="fa-IR"/>
        </w:rPr>
      </w:pPr>
      <w:r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Действуют соглашения о сотрудничестве между </w:t>
      </w:r>
      <w:r w:rsidR="00D37557" w:rsidRPr="004A7245">
        <w:rPr>
          <w:rFonts w:ascii="Times New Roman" w:hAnsi="Times New Roman"/>
          <w:sz w:val="28"/>
          <w:szCs w:val="32"/>
          <w:shd w:val="clear" w:color="auto" w:fill="FFFFFF"/>
        </w:rPr>
        <w:t>государственными образовательными организациями высшего образования Астраханской области и</w:t>
      </w:r>
      <w:r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 Узбекистана. </w:t>
      </w:r>
      <w:r w:rsidR="004F2983" w:rsidRPr="004A7245">
        <w:rPr>
          <w:rFonts w:ascii="Times New Roman" w:hAnsi="Times New Roman"/>
          <w:sz w:val="28"/>
          <w:szCs w:val="32"/>
          <w:lang w:bidi="fa-IR"/>
        </w:rPr>
        <w:t>Ведётся совместная научная деятельность.</w:t>
      </w:r>
    </w:p>
    <w:p w14:paraId="09DC93E8" w14:textId="7BD8E57E" w:rsidR="00D43D4B" w:rsidRPr="004A7245" w:rsidRDefault="00085F88" w:rsidP="0055514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  <w:shd w:val="clear" w:color="auto" w:fill="FFFFFF"/>
        </w:rPr>
      </w:pPr>
      <w:r w:rsidRPr="004A7245">
        <w:rPr>
          <w:rFonts w:ascii="Times New Roman" w:hAnsi="Times New Roman"/>
          <w:sz w:val="28"/>
          <w:szCs w:val="32"/>
        </w:rPr>
        <w:lastRenderedPageBreak/>
        <w:t xml:space="preserve">Работает филиал </w:t>
      </w:r>
      <w:r w:rsidR="00D508AC" w:rsidRPr="004A7245">
        <w:rPr>
          <w:rFonts w:ascii="Times New Roman" w:hAnsi="Times New Roman"/>
          <w:sz w:val="28"/>
          <w:szCs w:val="32"/>
        </w:rPr>
        <w:t>ФГБОУ ВО «Астраханский государственный технический</w:t>
      </w:r>
      <w:r w:rsidRPr="004A7245">
        <w:rPr>
          <w:rFonts w:ascii="Times New Roman" w:hAnsi="Times New Roman"/>
          <w:sz w:val="28"/>
          <w:szCs w:val="32"/>
        </w:rPr>
        <w:t xml:space="preserve"> университет</w:t>
      </w:r>
      <w:r w:rsidR="00D508AC" w:rsidRPr="004A7245">
        <w:rPr>
          <w:rFonts w:ascii="Times New Roman" w:hAnsi="Times New Roman"/>
          <w:sz w:val="28"/>
          <w:szCs w:val="32"/>
        </w:rPr>
        <w:t>»</w:t>
      </w:r>
      <w:r w:rsidRPr="004A7245">
        <w:rPr>
          <w:rFonts w:ascii="Times New Roman" w:hAnsi="Times New Roman"/>
          <w:sz w:val="28"/>
          <w:szCs w:val="32"/>
        </w:rPr>
        <w:t xml:space="preserve"> </w:t>
      </w:r>
      <w:r w:rsidR="00956975" w:rsidRPr="004A7245">
        <w:rPr>
          <w:rFonts w:ascii="Times New Roman" w:hAnsi="Times New Roman"/>
          <w:sz w:val="28"/>
          <w:szCs w:val="32"/>
        </w:rPr>
        <w:t xml:space="preserve">в Ташкентской области </w:t>
      </w:r>
      <w:r w:rsidR="00B22662" w:rsidRPr="004A7245">
        <w:rPr>
          <w:rFonts w:ascii="Times New Roman" w:hAnsi="Times New Roman"/>
          <w:sz w:val="28"/>
          <w:szCs w:val="32"/>
        </w:rPr>
        <w:t>(</w:t>
      </w:r>
      <w:r w:rsidRPr="004A7245">
        <w:rPr>
          <w:rFonts w:ascii="Times New Roman" w:hAnsi="Times New Roman"/>
          <w:sz w:val="28"/>
          <w:szCs w:val="32"/>
        </w:rPr>
        <w:t xml:space="preserve">2020 г.). </w:t>
      </w:r>
      <w:r w:rsidR="00555140" w:rsidRPr="004A7245">
        <w:rPr>
          <w:rFonts w:ascii="Times New Roman" w:hAnsi="Times New Roman"/>
          <w:sz w:val="28"/>
          <w:szCs w:val="32"/>
          <w:shd w:val="clear" w:color="auto" w:fill="FFFFFF"/>
        </w:rPr>
        <w:t>В 202</w:t>
      </w:r>
      <w:r w:rsidR="00E6382B" w:rsidRPr="004A7245">
        <w:rPr>
          <w:rFonts w:ascii="Times New Roman" w:hAnsi="Times New Roman"/>
          <w:sz w:val="28"/>
          <w:szCs w:val="32"/>
          <w:shd w:val="clear" w:color="auto" w:fill="FFFFFF"/>
        </w:rPr>
        <w:t>5</w:t>
      </w:r>
      <w:r w:rsidR="004A7245">
        <w:rPr>
          <w:rFonts w:ascii="Times New Roman" w:hAnsi="Times New Roman"/>
          <w:sz w:val="28"/>
          <w:szCs w:val="32"/>
          <w:shd w:val="clear" w:color="auto" w:fill="FFFFFF"/>
        </w:rPr>
        <w:t>/</w:t>
      </w:r>
      <w:r w:rsidR="00984472" w:rsidRPr="004A7245">
        <w:rPr>
          <w:rFonts w:ascii="Times New Roman" w:hAnsi="Times New Roman"/>
          <w:sz w:val="28"/>
          <w:szCs w:val="32"/>
          <w:shd w:val="clear" w:color="auto" w:fill="FFFFFF"/>
        </w:rPr>
        <w:t>202</w:t>
      </w:r>
      <w:r w:rsidR="00E6382B" w:rsidRPr="004A7245">
        <w:rPr>
          <w:rFonts w:ascii="Times New Roman" w:hAnsi="Times New Roman"/>
          <w:sz w:val="28"/>
          <w:szCs w:val="32"/>
          <w:shd w:val="clear" w:color="auto" w:fill="FFFFFF"/>
        </w:rPr>
        <w:t>6</w:t>
      </w:r>
      <w:r w:rsidR="00984472"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 </w:t>
      </w:r>
      <w:r w:rsidR="00555140" w:rsidRPr="004A7245">
        <w:rPr>
          <w:rFonts w:ascii="Times New Roman" w:hAnsi="Times New Roman"/>
          <w:sz w:val="28"/>
          <w:szCs w:val="32"/>
          <w:shd w:val="clear" w:color="auto" w:fill="FFFFFF"/>
        </w:rPr>
        <w:t>учебном году в филиале ФГБОУ ВО «АГТУ» в Ташкентской области Респ</w:t>
      </w:r>
      <w:r w:rsidR="00984472" w:rsidRPr="004A7245">
        <w:rPr>
          <w:rFonts w:ascii="Times New Roman" w:hAnsi="Times New Roman"/>
          <w:sz w:val="28"/>
          <w:szCs w:val="32"/>
          <w:shd w:val="clear" w:color="auto" w:fill="FFFFFF"/>
        </w:rPr>
        <w:t>ублики Узбекистан обуч</w:t>
      </w:r>
      <w:r w:rsidR="00E6382B" w:rsidRPr="004A7245">
        <w:rPr>
          <w:rFonts w:ascii="Times New Roman" w:hAnsi="Times New Roman"/>
          <w:sz w:val="28"/>
          <w:szCs w:val="32"/>
          <w:shd w:val="clear" w:color="auto" w:fill="FFFFFF"/>
        </w:rPr>
        <w:t>ается</w:t>
      </w:r>
      <w:r w:rsidR="00984472"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 </w:t>
      </w:r>
      <w:r w:rsidR="00E6382B" w:rsidRPr="004A7245">
        <w:rPr>
          <w:rFonts w:ascii="Times New Roman" w:hAnsi="Times New Roman"/>
          <w:sz w:val="28"/>
          <w:szCs w:val="32"/>
          <w:shd w:val="clear" w:color="auto" w:fill="FFFFFF"/>
        </w:rPr>
        <w:t>930</w:t>
      </w:r>
      <w:r w:rsidR="00555140"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 человек.</w:t>
      </w:r>
      <w:r w:rsidR="00E6382B"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 </w:t>
      </w:r>
    </w:p>
    <w:p w14:paraId="28DA390F" w14:textId="6AE970DF" w:rsidR="005F47D9" w:rsidRPr="004A7245" w:rsidRDefault="005F47D9" w:rsidP="0055514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  <w:shd w:val="clear" w:color="auto" w:fill="FFFFFF"/>
        </w:rPr>
      </w:pPr>
      <w:r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Реализуется программа двойных дипломов между </w:t>
      </w:r>
      <w:r w:rsidRPr="004A7245">
        <w:rPr>
          <w:rFonts w:ascii="Times New Roman" w:hAnsi="Times New Roman"/>
          <w:sz w:val="28"/>
          <w:szCs w:val="32"/>
        </w:rPr>
        <w:t>ФГБОУ ВО «Астраханский государственный технический университет» и Ташкентским государственны</w:t>
      </w:r>
      <w:bookmarkStart w:id="0" w:name="_GoBack"/>
      <w:bookmarkEnd w:id="0"/>
      <w:r w:rsidRPr="004A7245">
        <w:rPr>
          <w:rFonts w:ascii="Times New Roman" w:hAnsi="Times New Roman"/>
          <w:sz w:val="28"/>
          <w:szCs w:val="32"/>
        </w:rPr>
        <w:t>м аграрным университетом</w:t>
      </w:r>
      <w:r w:rsidR="00AC61C8" w:rsidRPr="004A7245">
        <w:rPr>
          <w:rFonts w:ascii="Times New Roman" w:hAnsi="Times New Roman"/>
          <w:sz w:val="28"/>
          <w:szCs w:val="32"/>
        </w:rPr>
        <w:t xml:space="preserve">. </w:t>
      </w:r>
      <w:r w:rsidR="00F90765"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Состоялся второй выпуск по направлению бакалавриата «Водные биоресурсы и аквакультура» (2023 г.). </w:t>
      </w:r>
    </w:p>
    <w:p w14:paraId="02FD996C" w14:textId="5D7D13A3" w:rsidR="00AC61C8" w:rsidRPr="004A7245" w:rsidRDefault="00AC61C8" w:rsidP="0055514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Style w:val="a7"/>
          <w:rFonts w:ascii="Times New Roman" w:hAnsi="Times New Roman"/>
          <w:i w:val="0"/>
          <w:iCs w:val="0"/>
          <w:sz w:val="28"/>
          <w:szCs w:val="32"/>
          <w:shd w:val="clear" w:color="auto" w:fill="FFFFFF"/>
        </w:rPr>
      </w:pPr>
      <w:r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Реализуется программа двойных дипломов между ФГБОУ ВО «Астраханский государственный университет им. В.Н. Татищева» и Ургенчским государственным университетом. Состоялся первый выпуск специалистов в области преподавания русского языка как иностранного (2023 г.). </w:t>
      </w:r>
    </w:p>
    <w:p w14:paraId="71F151AA" w14:textId="666B554B" w:rsidR="00D43D4B" w:rsidRPr="004A7245" w:rsidRDefault="00D43D4B" w:rsidP="00D43D4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  <w:shd w:val="clear" w:color="auto" w:fill="FFFFFF"/>
        </w:rPr>
        <w:t>Подписаны соглашения о сотрудничестве между ФГБОУ ВО «Астраханский государственный университет им. В.Н. Татищева» и Ташкентским государственным экономическим университетом и Наманганским инженерно-технологическим институтом (2022 г.).</w:t>
      </w:r>
    </w:p>
    <w:p w14:paraId="4A828226" w14:textId="3EC89DEA" w:rsidR="00EA3F06" w:rsidRPr="004A7245" w:rsidRDefault="00EA3F06" w:rsidP="00EA3F0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Style w:val="a7"/>
          <w:rFonts w:ascii="Times New Roman" w:hAnsi="Times New Roman"/>
          <w:i w:val="0"/>
          <w:iCs w:val="0"/>
          <w:sz w:val="28"/>
          <w:szCs w:val="32"/>
          <w:shd w:val="clear" w:color="auto" w:fill="FFFFFF"/>
        </w:rPr>
        <w:t>Открыт</w:t>
      </w:r>
      <w:r w:rsidR="00015543" w:rsidRPr="004A7245">
        <w:rPr>
          <w:rStyle w:val="a7"/>
          <w:rFonts w:ascii="Times New Roman" w:hAnsi="Times New Roman"/>
          <w:i w:val="0"/>
          <w:iCs w:val="0"/>
          <w:sz w:val="28"/>
          <w:szCs w:val="32"/>
          <w:shd w:val="clear" w:color="auto" w:fill="FFFFFF"/>
        </w:rPr>
        <w:t>ы</w:t>
      </w:r>
      <w:r w:rsidRPr="004A7245">
        <w:rPr>
          <w:rStyle w:val="a7"/>
          <w:rFonts w:ascii="Times New Roman" w:hAnsi="Times New Roman"/>
          <w:i w:val="0"/>
          <w:iCs w:val="0"/>
          <w:sz w:val="28"/>
          <w:szCs w:val="32"/>
          <w:shd w:val="clear" w:color="auto" w:fill="FFFFFF"/>
        </w:rPr>
        <w:t xml:space="preserve"> Центр русского языка и культуры </w:t>
      </w:r>
      <w:r w:rsidR="00555140"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ФГБОУ ВО «Астраханский государственный университет им. В.Н. Татищева» </w:t>
      </w:r>
      <w:r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на базе </w:t>
      </w:r>
      <w:r w:rsidRPr="004A7245">
        <w:rPr>
          <w:rFonts w:ascii="Times New Roman" w:hAnsi="Times New Roman"/>
          <w:sz w:val="28"/>
          <w:szCs w:val="32"/>
        </w:rPr>
        <w:t>Ургенчского</w:t>
      </w:r>
      <w:r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 </w:t>
      </w:r>
      <w:r w:rsidRPr="004A7245">
        <w:rPr>
          <w:rFonts w:ascii="Times New Roman" w:hAnsi="Times New Roman"/>
          <w:sz w:val="28"/>
          <w:szCs w:val="32"/>
        </w:rPr>
        <w:t>государственного</w:t>
      </w:r>
      <w:r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 университета </w:t>
      </w:r>
      <w:r w:rsidR="00015543" w:rsidRPr="004A7245">
        <w:rPr>
          <w:rFonts w:ascii="Times New Roman" w:hAnsi="Times New Roman"/>
          <w:sz w:val="28"/>
          <w:szCs w:val="32"/>
          <w:shd w:val="clear" w:color="auto" w:fill="FFFFFF"/>
        </w:rPr>
        <w:t>и Центр узбекского языка и культуры</w:t>
      </w:r>
      <w:r w:rsidR="00015543" w:rsidRPr="004A7245">
        <w:rPr>
          <w:rFonts w:ascii="Times New Roman" w:hAnsi="Times New Roman"/>
          <w:sz w:val="28"/>
          <w:szCs w:val="32"/>
        </w:rPr>
        <w:t xml:space="preserve"> </w:t>
      </w:r>
      <w:r w:rsidR="00015543"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на базе </w:t>
      </w:r>
      <w:r w:rsidR="00555140"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ФГБОУ ВО «Астраханский государственный университет им. В.Н. Татищева» </w:t>
      </w:r>
      <w:r w:rsidRPr="004A7245">
        <w:rPr>
          <w:rFonts w:ascii="Times New Roman" w:hAnsi="Times New Roman"/>
          <w:sz w:val="28"/>
          <w:szCs w:val="32"/>
          <w:shd w:val="clear" w:color="auto" w:fill="FFFFFF"/>
        </w:rPr>
        <w:t>(2022 г.).</w:t>
      </w:r>
    </w:p>
    <w:p w14:paraId="2E060BD3" w14:textId="733E0862" w:rsidR="00346688" w:rsidRPr="004A7245" w:rsidRDefault="00346688" w:rsidP="00346688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Организовано участие студентов Ургенчского государственного университета в международном треке Программы молодежного и студенческого туризма, реализуемой </w:t>
      </w:r>
      <w:r w:rsidRPr="004A7245">
        <w:rPr>
          <w:rFonts w:ascii="Times New Roman" w:hAnsi="Times New Roman"/>
          <w:sz w:val="28"/>
          <w:szCs w:val="32"/>
        </w:rPr>
        <w:t>ФГБОУ ВО «Астраханский государственный университет им. В.Н. Татищева» (2023 г.)</w:t>
      </w:r>
      <w:r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. </w:t>
      </w:r>
    </w:p>
    <w:p w14:paraId="183E4B44" w14:textId="05B9D3B7" w:rsidR="005F47D9" w:rsidRPr="004A7245" w:rsidRDefault="00FD56CD" w:rsidP="00346688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eastAsia="Times New Roman" w:hAnsi="Times New Roman"/>
          <w:sz w:val="28"/>
          <w:szCs w:val="32"/>
          <w:lang w:val="x-none" w:eastAsia="ar-SA"/>
        </w:rPr>
        <w:t xml:space="preserve">ФГБОУ ВО Астраханский ГМУ Минздрава России </w:t>
      </w:r>
      <w:r w:rsidRPr="004A7245">
        <w:rPr>
          <w:rFonts w:ascii="Times New Roman" w:eastAsia="Times New Roman" w:hAnsi="Times New Roman"/>
          <w:sz w:val="28"/>
          <w:szCs w:val="32"/>
          <w:lang w:eastAsia="ar-SA"/>
        </w:rPr>
        <w:t xml:space="preserve">заключил соглашения о сотрудничестве </w:t>
      </w:r>
      <w:r w:rsidR="007E2E02" w:rsidRPr="004A7245">
        <w:rPr>
          <w:rFonts w:ascii="Times New Roman" w:eastAsia="Times New Roman" w:hAnsi="Times New Roman"/>
          <w:sz w:val="28"/>
          <w:szCs w:val="32"/>
          <w:lang w:eastAsia="ar-SA"/>
        </w:rPr>
        <w:t>министерством здравоохранения Республики Каракалпакстан,</w:t>
      </w:r>
      <w:r w:rsidRPr="004A7245">
        <w:rPr>
          <w:rFonts w:ascii="Times New Roman" w:eastAsia="Times New Roman" w:hAnsi="Times New Roman"/>
          <w:sz w:val="28"/>
          <w:szCs w:val="32"/>
          <w:lang w:eastAsia="ar-SA"/>
        </w:rPr>
        <w:t xml:space="preserve"> </w:t>
      </w:r>
      <w:r w:rsidRPr="004A7245">
        <w:rPr>
          <w:rFonts w:ascii="Times New Roman" w:hAnsi="Times New Roman"/>
          <w:sz w:val="28"/>
          <w:szCs w:val="32"/>
        </w:rPr>
        <w:t>Бухарским государственным медицинским институтом и Ургенчским филиалом Ташкентской медицинской академии</w:t>
      </w:r>
      <w:r w:rsidR="007E7B36" w:rsidRPr="004A7245">
        <w:rPr>
          <w:rFonts w:ascii="Times New Roman" w:hAnsi="Times New Roman"/>
          <w:sz w:val="28"/>
          <w:szCs w:val="32"/>
        </w:rPr>
        <w:t xml:space="preserve"> (2023 г.)</w:t>
      </w:r>
      <w:r w:rsidRPr="004A7245">
        <w:rPr>
          <w:rFonts w:ascii="Times New Roman" w:hAnsi="Times New Roman"/>
          <w:sz w:val="28"/>
          <w:szCs w:val="32"/>
        </w:rPr>
        <w:t>.</w:t>
      </w:r>
    </w:p>
    <w:p w14:paraId="3BC21E92" w14:textId="3AA9F1F4" w:rsidR="00470495" w:rsidRPr="004A7245" w:rsidRDefault="00727F89" w:rsidP="00967F35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>В 202</w:t>
      </w:r>
      <w:r w:rsidR="003E0D36" w:rsidRPr="004A7245">
        <w:rPr>
          <w:rFonts w:ascii="Times New Roman" w:hAnsi="Times New Roman"/>
          <w:sz w:val="28"/>
          <w:szCs w:val="32"/>
        </w:rPr>
        <w:t>5</w:t>
      </w:r>
      <w:r w:rsidR="006C076A" w:rsidRPr="004A7245">
        <w:rPr>
          <w:rFonts w:ascii="Times New Roman" w:hAnsi="Times New Roman"/>
          <w:sz w:val="28"/>
          <w:szCs w:val="32"/>
        </w:rPr>
        <w:t>/</w:t>
      </w:r>
      <w:r w:rsidRPr="004A7245">
        <w:rPr>
          <w:rFonts w:ascii="Times New Roman" w:hAnsi="Times New Roman"/>
          <w:sz w:val="28"/>
          <w:szCs w:val="32"/>
        </w:rPr>
        <w:t>202</w:t>
      </w:r>
      <w:r w:rsidR="003E0D36" w:rsidRPr="004A7245">
        <w:rPr>
          <w:rFonts w:ascii="Times New Roman" w:hAnsi="Times New Roman"/>
          <w:sz w:val="28"/>
          <w:szCs w:val="32"/>
        </w:rPr>
        <w:t>6</w:t>
      </w:r>
      <w:r w:rsidR="00655D22" w:rsidRPr="004A7245">
        <w:rPr>
          <w:rFonts w:ascii="Times New Roman" w:hAnsi="Times New Roman"/>
          <w:sz w:val="28"/>
          <w:szCs w:val="32"/>
        </w:rPr>
        <w:t xml:space="preserve"> учебном году </w:t>
      </w:r>
      <w:r w:rsidR="00292793" w:rsidRPr="004A7245">
        <w:rPr>
          <w:rFonts w:ascii="Times New Roman" w:hAnsi="Times New Roman"/>
          <w:sz w:val="28"/>
          <w:szCs w:val="32"/>
        </w:rPr>
        <w:t xml:space="preserve">в образовательных организациях </w:t>
      </w:r>
      <w:r w:rsidR="00967F35" w:rsidRPr="004A7245">
        <w:rPr>
          <w:rFonts w:ascii="Times New Roman" w:hAnsi="Times New Roman"/>
          <w:sz w:val="28"/>
          <w:szCs w:val="32"/>
        </w:rPr>
        <w:t>Астраханской области обуча</w:t>
      </w:r>
      <w:r w:rsidR="002003EE" w:rsidRPr="004A7245">
        <w:rPr>
          <w:rFonts w:ascii="Times New Roman" w:hAnsi="Times New Roman"/>
          <w:sz w:val="28"/>
          <w:szCs w:val="32"/>
        </w:rPr>
        <w:t>е</w:t>
      </w:r>
      <w:r w:rsidR="00967F35" w:rsidRPr="004A7245">
        <w:rPr>
          <w:rFonts w:ascii="Times New Roman" w:hAnsi="Times New Roman"/>
          <w:sz w:val="28"/>
          <w:szCs w:val="32"/>
        </w:rPr>
        <w:t xml:space="preserve">тся </w:t>
      </w:r>
      <w:r w:rsidR="00E6382B" w:rsidRPr="004A7245">
        <w:rPr>
          <w:rFonts w:ascii="Times New Roman" w:hAnsi="Times New Roman"/>
          <w:sz w:val="28"/>
          <w:szCs w:val="32"/>
        </w:rPr>
        <w:t>1064</w:t>
      </w:r>
      <w:r w:rsidRPr="004A7245">
        <w:rPr>
          <w:rFonts w:ascii="Times New Roman" w:hAnsi="Times New Roman"/>
          <w:sz w:val="28"/>
          <w:szCs w:val="32"/>
        </w:rPr>
        <w:t xml:space="preserve"> </w:t>
      </w:r>
      <w:r w:rsidR="0095488A" w:rsidRPr="004A7245">
        <w:rPr>
          <w:rFonts w:ascii="Times New Roman" w:hAnsi="Times New Roman"/>
          <w:sz w:val="28"/>
          <w:szCs w:val="32"/>
        </w:rPr>
        <w:t>граждан</w:t>
      </w:r>
      <w:r w:rsidR="00E6382B" w:rsidRPr="004A7245">
        <w:rPr>
          <w:rFonts w:ascii="Times New Roman" w:hAnsi="Times New Roman"/>
          <w:sz w:val="28"/>
          <w:szCs w:val="32"/>
        </w:rPr>
        <w:t>ина</w:t>
      </w:r>
      <w:r w:rsidR="00FA4406" w:rsidRPr="004A7245">
        <w:rPr>
          <w:rFonts w:ascii="Times New Roman" w:hAnsi="Times New Roman"/>
          <w:sz w:val="28"/>
          <w:szCs w:val="32"/>
        </w:rPr>
        <w:t xml:space="preserve"> </w:t>
      </w:r>
      <w:r w:rsidRPr="004A7245">
        <w:rPr>
          <w:rFonts w:ascii="Times New Roman" w:hAnsi="Times New Roman"/>
          <w:sz w:val="28"/>
          <w:szCs w:val="32"/>
        </w:rPr>
        <w:t>Узбе</w:t>
      </w:r>
      <w:r w:rsidR="005D5149" w:rsidRPr="004A7245">
        <w:rPr>
          <w:rFonts w:ascii="Times New Roman" w:hAnsi="Times New Roman"/>
          <w:sz w:val="28"/>
          <w:szCs w:val="32"/>
        </w:rPr>
        <w:t>ки</w:t>
      </w:r>
      <w:r w:rsidR="0012254F" w:rsidRPr="004A7245">
        <w:rPr>
          <w:rFonts w:ascii="Times New Roman" w:hAnsi="Times New Roman"/>
          <w:sz w:val="28"/>
          <w:szCs w:val="32"/>
        </w:rPr>
        <w:t xml:space="preserve">стана, в том числе в вузах – </w:t>
      </w:r>
      <w:r w:rsidR="00E6382B" w:rsidRPr="004A7245">
        <w:rPr>
          <w:rFonts w:ascii="Times New Roman" w:hAnsi="Times New Roman"/>
          <w:sz w:val="28"/>
          <w:szCs w:val="32"/>
        </w:rPr>
        <w:t xml:space="preserve">1041 </w:t>
      </w:r>
      <w:r w:rsidR="00292793" w:rsidRPr="004A7245">
        <w:rPr>
          <w:rFonts w:ascii="Times New Roman" w:hAnsi="Times New Roman"/>
          <w:sz w:val="28"/>
          <w:szCs w:val="32"/>
        </w:rPr>
        <w:t>(с учетом филиала АГТУ)</w:t>
      </w:r>
      <w:r w:rsidR="0095488A" w:rsidRPr="004A7245">
        <w:rPr>
          <w:rFonts w:ascii="Times New Roman" w:hAnsi="Times New Roman"/>
          <w:sz w:val="28"/>
          <w:szCs w:val="32"/>
        </w:rPr>
        <w:t xml:space="preserve">, в ссузах – </w:t>
      </w:r>
      <w:r w:rsidR="002003EE" w:rsidRPr="004A7245">
        <w:rPr>
          <w:rFonts w:ascii="Times New Roman" w:hAnsi="Times New Roman"/>
          <w:sz w:val="28"/>
          <w:szCs w:val="32"/>
        </w:rPr>
        <w:t>2</w:t>
      </w:r>
      <w:r w:rsidR="00E6382B" w:rsidRPr="004A7245">
        <w:rPr>
          <w:rFonts w:ascii="Times New Roman" w:hAnsi="Times New Roman"/>
          <w:sz w:val="28"/>
          <w:szCs w:val="32"/>
        </w:rPr>
        <w:t>3</w:t>
      </w:r>
      <w:r w:rsidR="00493C6C" w:rsidRPr="004A7245">
        <w:rPr>
          <w:rFonts w:ascii="Times New Roman" w:hAnsi="Times New Roman"/>
          <w:sz w:val="28"/>
          <w:szCs w:val="32"/>
        </w:rPr>
        <w:t>.</w:t>
      </w:r>
    </w:p>
    <w:p w14:paraId="7E3BCD99" w14:textId="77777777" w:rsidR="002411E7" w:rsidRPr="004A7245" w:rsidRDefault="002411E7" w:rsidP="00D039FA">
      <w:pPr>
        <w:pStyle w:val="a3"/>
        <w:tabs>
          <w:tab w:val="left" w:pos="851"/>
          <w:tab w:val="left" w:pos="993"/>
        </w:tabs>
        <w:ind w:left="709"/>
        <w:rPr>
          <w:rFonts w:ascii="Times New Roman" w:hAnsi="Times New Roman"/>
          <w:b/>
          <w:sz w:val="28"/>
          <w:szCs w:val="32"/>
        </w:rPr>
      </w:pPr>
    </w:p>
    <w:p w14:paraId="07670950" w14:textId="177A91D6" w:rsidR="00C132EA" w:rsidRPr="004A7245" w:rsidRDefault="00C132EA" w:rsidP="00D039FA">
      <w:pPr>
        <w:pStyle w:val="a3"/>
        <w:tabs>
          <w:tab w:val="left" w:pos="851"/>
          <w:tab w:val="left" w:pos="993"/>
        </w:tabs>
        <w:ind w:left="709"/>
        <w:rPr>
          <w:rFonts w:ascii="Times New Roman" w:hAnsi="Times New Roman"/>
          <w:b/>
          <w:sz w:val="28"/>
          <w:szCs w:val="32"/>
        </w:rPr>
      </w:pPr>
      <w:r w:rsidRPr="004A7245">
        <w:rPr>
          <w:rFonts w:ascii="Times New Roman" w:hAnsi="Times New Roman"/>
          <w:b/>
          <w:sz w:val="28"/>
          <w:szCs w:val="32"/>
        </w:rPr>
        <w:t xml:space="preserve">В сфере культуры </w:t>
      </w:r>
    </w:p>
    <w:p w14:paraId="64D9FDD9" w14:textId="77777777" w:rsidR="00C132EA" w:rsidRPr="004A7245" w:rsidRDefault="00C132EA" w:rsidP="00D039FA">
      <w:pPr>
        <w:pStyle w:val="a3"/>
        <w:tabs>
          <w:tab w:val="left" w:pos="851"/>
          <w:tab w:val="left" w:pos="993"/>
        </w:tabs>
        <w:ind w:left="709"/>
        <w:rPr>
          <w:rFonts w:ascii="Times New Roman" w:hAnsi="Times New Roman"/>
          <w:b/>
          <w:sz w:val="28"/>
          <w:szCs w:val="32"/>
        </w:rPr>
      </w:pPr>
    </w:p>
    <w:p w14:paraId="3565A513" w14:textId="34F17F4F" w:rsidR="00C132EA" w:rsidRPr="004A7245" w:rsidRDefault="00C132EA" w:rsidP="00C132EA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 xml:space="preserve">Ежегодно в г. Астрахани проходит литературно-музыкальный вечер, посвященный памяти узбекского поэта и мыслителя Алишера Навои с участием представителей Республики Узбекистан. </w:t>
      </w:r>
    </w:p>
    <w:p w14:paraId="52660935" w14:textId="77777777" w:rsidR="00651771" w:rsidRPr="004A7245" w:rsidRDefault="00651771" w:rsidP="00651771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>В рамках международного фестиваля классического искусства «Каспийские сезоны» состоялся концерт «День Республики Беларусь и Республики Узбекистан» (2024 г.).</w:t>
      </w:r>
    </w:p>
    <w:p w14:paraId="328BCD00" w14:textId="77777777" w:rsidR="00C132EA" w:rsidRDefault="00C132EA" w:rsidP="00D039FA">
      <w:pPr>
        <w:pStyle w:val="a3"/>
        <w:tabs>
          <w:tab w:val="left" w:pos="851"/>
          <w:tab w:val="left" w:pos="993"/>
        </w:tabs>
        <w:ind w:left="709"/>
        <w:rPr>
          <w:rFonts w:ascii="Times New Roman" w:hAnsi="Times New Roman"/>
          <w:b/>
          <w:sz w:val="28"/>
          <w:szCs w:val="32"/>
        </w:rPr>
      </w:pPr>
    </w:p>
    <w:p w14:paraId="6A2CD94E" w14:textId="77777777" w:rsidR="004A7245" w:rsidRPr="004A7245" w:rsidRDefault="004A7245" w:rsidP="00D039FA">
      <w:pPr>
        <w:pStyle w:val="a3"/>
        <w:tabs>
          <w:tab w:val="left" w:pos="851"/>
          <w:tab w:val="left" w:pos="993"/>
        </w:tabs>
        <w:ind w:left="709"/>
        <w:rPr>
          <w:rFonts w:ascii="Times New Roman" w:hAnsi="Times New Roman"/>
          <w:b/>
          <w:sz w:val="28"/>
          <w:szCs w:val="32"/>
        </w:rPr>
      </w:pPr>
    </w:p>
    <w:p w14:paraId="56891E0C" w14:textId="77777777" w:rsidR="00D039FA" w:rsidRPr="004A7245" w:rsidRDefault="00D039FA" w:rsidP="00D039FA">
      <w:pPr>
        <w:pStyle w:val="a3"/>
        <w:tabs>
          <w:tab w:val="left" w:pos="851"/>
          <w:tab w:val="left" w:pos="993"/>
        </w:tabs>
        <w:ind w:left="709"/>
        <w:rPr>
          <w:rFonts w:ascii="Times New Roman" w:hAnsi="Times New Roman"/>
          <w:b/>
          <w:sz w:val="28"/>
          <w:szCs w:val="32"/>
        </w:rPr>
      </w:pPr>
      <w:r w:rsidRPr="004A7245">
        <w:rPr>
          <w:rFonts w:ascii="Times New Roman" w:hAnsi="Times New Roman"/>
          <w:b/>
          <w:sz w:val="28"/>
          <w:szCs w:val="32"/>
        </w:rPr>
        <w:lastRenderedPageBreak/>
        <w:t>В сфере физической культуры и спорта</w:t>
      </w:r>
    </w:p>
    <w:p w14:paraId="61B446EE" w14:textId="77777777" w:rsidR="00D039FA" w:rsidRPr="004A7245" w:rsidRDefault="00D039FA" w:rsidP="00D039FA">
      <w:pPr>
        <w:pStyle w:val="a3"/>
        <w:tabs>
          <w:tab w:val="left" w:pos="851"/>
          <w:tab w:val="left" w:pos="993"/>
        </w:tabs>
        <w:ind w:left="709"/>
        <w:rPr>
          <w:rFonts w:ascii="Times New Roman" w:hAnsi="Times New Roman"/>
          <w:b/>
          <w:sz w:val="28"/>
          <w:szCs w:val="32"/>
        </w:rPr>
      </w:pPr>
    </w:p>
    <w:p w14:paraId="2E0AED6F" w14:textId="6D6DCF01" w:rsidR="00D039FA" w:rsidRPr="004A7245" w:rsidRDefault="00D039FA" w:rsidP="00D039FA">
      <w:pPr>
        <w:pStyle w:val="a5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>Спортсмены Астраханской области приняли участие в</w:t>
      </w:r>
      <w:r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 </w:t>
      </w:r>
      <w:r w:rsidRPr="004A7245">
        <w:rPr>
          <w:rFonts w:ascii="Times New Roman" w:hAnsi="Times New Roman"/>
          <w:sz w:val="28"/>
          <w:szCs w:val="32"/>
        </w:rPr>
        <w:t>чемпионате и первенстве мира по гиревому спорту в г. Хива</w:t>
      </w:r>
      <w:r w:rsidR="00C52251" w:rsidRPr="004A7245">
        <w:rPr>
          <w:rFonts w:ascii="Times New Roman" w:hAnsi="Times New Roman"/>
          <w:sz w:val="28"/>
          <w:szCs w:val="32"/>
        </w:rPr>
        <w:t xml:space="preserve"> Республики Узбекистан</w:t>
      </w:r>
      <w:r w:rsidRPr="004A7245">
        <w:rPr>
          <w:rFonts w:ascii="Times New Roman" w:hAnsi="Times New Roman"/>
          <w:sz w:val="28"/>
          <w:szCs w:val="32"/>
        </w:rPr>
        <w:t xml:space="preserve"> (</w:t>
      </w:r>
      <w:r w:rsidRPr="004A7245">
        <w:rPr>
          <w:rFonts w:ascii="Times New Roman" w:hAnsi="Times New Roman"/>
          <w:sz w:val="28"/>
          <w:szCs w:val="32"/>
          <w:shd w:val="clear" w:color="auto" w:fill="FFFFFF"/>
        </w:rPr>
        <w:t>2023</w:t>
      </w:r>
      <w:r w:rsidR="00C52251" w:rsidRPr="004A7245">
        <w:rPr>
          <w:rFonts w:ascii="Times New Roman" w:hAnsi="Times New Roman"/>
          <w:sz w:val="28"/>
          <w:szCs w:val="32"/>
          <w:shd w:val="clear" w:color="auto" w:fill="FFFFFF"/>
        </w:rPr>
        <w:t> </w:t>
      </w:r>
      <w:r w:rsidRPr="004A7245">
        <w:rPr>
          <w:rFonts w:ascii="Times New Roman" w:hAnsi="Times New Roman"/>
          <w:sz w:val="28"/>
          <w:szCs w:val="32"/>
          <w:shd w:val="clear" w:color="auto" w:fill="FFFFFF"/>
        </w:rPr>
        <w:t>г.)</w:t>
      </w:r>
      <w:r w:rsidRPr="004A7245">
        <w:rPr>
          <w:rFonts w:ascii="Times New Roman" w:hAnsi="Times New Roman"/>
          <w:sz w:val="28"/>
          <w:szCs w:val="32"/>
        </w:rPr>
        <w:t>.</w:t>
      </w:r>
    </w:p>
    <w:p w14:paraId="1D2BC3A2" w14:textId="77777777" w:rsidR="00D039FA" w:rsidRPr="004A7245" w:rsidRDefault="00D039FA" w:rsidP="00D039FA">
      <w:pPr>
        <w:pStyle w:val="a3"/>
        <w:tabs>
          <w:tab w:val="left" w:pos="851"/>
          <w:tab w:val="left" w:pos="993"/>
        </w:tabs>
        <w:ind w:firstLine="709"/>
        <w:rPr>
          <w:rFonts w:ascii="Times New Roman" w:hAnsi="Times New Roman"/>
          <w:sz w:val="28"/>
          <w:szCs w:val="32"/>
        </w:rPr>
      </w:pPr>
    </w:p>
    <w:p w14:paraId="0F67E8B2" w14:textId="5A84BAE9" w:rsidR="008256D6" w:rsidRPr="004A7245" w:rsidRDefault="008256D6" w:rsidP="00215311">
      <w:pPr>
        <w:pStyle w:val="a3"/>
        <w:tabs>
          <w:tab w:val="left" w:pos="993"/>
        </w:tabs>
        <w:jc w:val="center"/>
        <w:rPr>
          <w:rFonts w:ascii="Times New Roman" w:hAnsi="Times New Roman"/>
          <w:b/>
          <w:sz w:val="28"/>
          <w:szCs w:val="32"/>
        </w:rPr>
      </w:pPr>
      <w:r w:rsidRPr="004A7245">
        <w:rPr>
          <w:rFonts w:ascii="Times New Roman" w:hAnsi="Times New Roman"/>
          <w:b/>
          <w:sz w:val="28"/>
          <w:szCs w:val="32"/>
        </w:rPr>
        <w:t>ХРОНОЛОГИЯ КОНТАКТОВ В 201</w:t>
      </w:r>
      <w:r w:rsidR="00F84DD2" w:rsidRPr="004A7245">
        <w:rPr>
          <w:rFonts w:ascii="Times New Roman" w:hAnsi="Times New Roman"/>
          <w:b/>
          <w:sz w:val="28"/>
          <w:szCs w:val="32"/>
        </w:rPr>
        <w:t>9</w:t>
      </w:r>
      <w:r w:rsidR="00EE2B54" w:rsidRPr="004A7245">
        <w:rPr>
          <w:rFonts w:ascii="Times New Roman" w:hAnsi="Times New Roman"/>
          <w:b/>
          <w:sz w:val="28"/>
          <w:szCs w:val="32"/>
          <w:lang w:val="en-US"/>
        </w:rPr>
        <w:t>–</w:t>
      </w:r>
      <w:r w:rsidRPr="004A7245">
        <w:rPr>
          <w:rFonts w:ascii="Times New Roman" w:hAnsi="Times New Roman"/>
          <w:b/>
          <w:sz w:val="28"/>
          <w:szCs w:val="32"/>
        </w:rPr>
        <w:t>202</w:t>
      </w:r>
      <w:r w:rsidR="002A4F74" w:rsidRPr="004A7245">
        <w:rPr>
          <w:rFonts w:ascii="Times New Roman" w:hAnsi="Times New Roman"/>
          <w:b/>
          <w:sz w:val="28"/>
          <w:szCs w:val="32"/>
        </w:rPr>
        <w:t>5</w:t>
      </w:r>
      <w:r w:rsidRPr="004A7245">
        <w:rPr>
          <w:rFonts w:ascii="Times New Roman" w:hAnsi="Times New Roman"/>
          <w:b/>
          <w:sz w:val="28"/>
          <w:szCs w:val="32"/>
        </w:rPr>
        <w:t xml:space="preserve"> ГГ.</w:t>
      </w:r>
    </w:p>
    <w:p w14:paraId="6FB7A771" w14:textId="77777777" w:rsidR="00470495" w:rsidRPr="004A7245" w:rsidRDefault="00470495" w:rsidP="00215311">
      <w:pPr>
        <w:pStyle w:val="a3"/>
        <w:tabs>
          <w:tab w:val="left" w:pos="993"/>
        </w:tabs>
        <w:jc w:val="center"/>
        <w:rPr>
          <w:rFonts w:ascii="Times New Roman" w:hAnsi="Times New Roman"/>
          <w:b/>
          <w:sz w:val="28"/>
          <w:szCs w:val="32"/>
        </w:rPr>
      </w:pPr>
    </w:p>
    <w:p w14:paraId="6072C665" w14:textId="23F46CC3" w:rsidR="00E13868" w:rsidRPr="004A7245" w:rsidRDefault="00105915" w:rsidP="0047049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>7–</w:t>
      </w:r>
      <w:r w:rsidR="00E13868" w:rsidRPr="004A7245">
        <w:rPr>
          <w:rFonts w:ascii="Times New Roman" w:hAnsi="Times New Roman"/>
          <w:sz w:val="28"/>
          <w:szCs w:val="32"/>
        </w:rPr>
        <w:t xml:space="preserve">8 апреля 2019 </w:t>
      </w:r>
      <w:r w:rsidR="00B8091E" w:rsidRPr="004A7245">
        <w:rPr>
          <w:rFonts w:ascii="Times New Roman" w:hAnsi="Times New Roman"/>
          <w:sz w:val="28"/>
          <w:szCs w:val="32"/>
          <w:shd w:val="clear" w:color="auto" w:fill="FFFFFF"/>
        </w:rPr>
        <w:t>г.</w:t>
      </w:r>
      <w:r w:rsidR="00E13868" w:rsidRPr="004A7245">
        <w:rPr>
          <w:rFonts w:ascii="Times New Roman" w:hAnsi="Times New Roman"/>
          <w:sz w:val="28"/>
          <w:szCs w:val="32"/>
        </w:rPr>
        <w:t>, визит делегации Посольства Республики Узбекистан в Российской Федерации</w:t>
      </w:r>
      <w:r w:rsidR="00FA042E" w:rsidRPr="004A7245">
        <w:rPr>
          <w:rFonts w:ascii="Times New Roman" w:hAnsi="Times New Roman"/>
          <w:sz w:val="28"/>
          <w:szCs w:val="32"/>
        </w:rPr>
        <w:t xml:space="preserve"> и Министерства </w:t>
      </w:r>
      <w:r w:rsidR="00FA042E" w:rsidRPr="004A7245">
        <w:rPr>
          <w:rFonts w:ascii="Times New Roman" w:hAnsi="Times New Roman"/>
          <w:sz w:val="28"/>
          <w:szCs w:val="32"/>
          <w:shd w:val="clear" w:color="auto" w:fill="FFFFFF"/>
        </w:rPr>
        <w:t>высшего и среднего специального образования</w:t>
      </w:r>
      <w:r w:rsidR="00FA042E" w:rsidRPr="004A7245">
        <w:rPr>
          <w:rFonts w:ascii="Times New Roman" w:hAnsi="Times New Roman"/>
          <w:sz w:val="28"/>
          <w:szCs w:val="32"/>
        </w:rPr>
        <w:t xml:space="preserve"> </w:t>
      </w:r>
      <w:r w:rsidR="00FA042E" w:rsidRPr="004A7245">
        <w:rPr>
          <w:rFonts w:ascii="Times New Roman" w:hAnsi="Times New Roman"/>
          <w:sz w:val="28"/>
          <w:szCs w:val="32"/>
          <w:lang w:val="kk-KZ"/>
        </w:rPr>
        <w:t>Республики Узбекистан</w:t>
      </w:r>
      <w:r w:rsidR="007470C6" w:rsidRPr="004A7245">
        <w:rPr>
          <w:rFonts w:ascii="Times New Roman" w:hAnsi="Times New Roman"/>
          <w:sz w:val="28"/>
          <w:szCs w:val="32"/>
        </w:rPr>
        <w:t xml:space="preserve"> в Астраханскую область</w:t>
      </w:r>
      <w:r w:rsidR="00E13868" w:rsidRPr="004A7245">
        <w:rPr>
          <w:rFonts w:ascii="Times New Roman" w:hAnsi="Times New Roman"/>
          <w:sz w:val="28"/>
          <w:szCs w:val="32"/>
        </w:rPr>
        <w:t>.</w:t>
      </w:r>
    </w:p>
    <w:p w14:paraId="12A617E8" w14:textId="3C07808F" w:rsidR="000719C3" w:rsidRPr="004A7245" w:rsidRDefault="00B52884" w:rsidP="0047049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 xml:space="preserve">8 апреля 2019 </w:t>
      </w:r>
      <w:r w:rsidR="00B8091E" w:rsidRPr="004A7245">
        <w:rPr>
          <w:rFonts w:ascii="Times New Roman" w:hAnsi="Times New Roman"/>
          <w:sz w:val="28"/>
          <w:szCs w:val="32"/>
          <w:shd w:val="clear" w:color="auto" w:fill="FFFFFF"/>
        </w:rPr>
        <w:t>г.</w:t>
      </w:r>
      <w:r w:rsidR="007A42B8" w:rsidRPr="004A7245">
        <w:rPr>
          <w:rFonts w:ascii="Times New Roman" w:hAnsi="Times New Roman"/>
          <w:sz w:val="28"/>
          <w:szCs w:val="32"/>
          <w:shd w:val="clear" w:color="auto" w:fill="FFFFFF"/>
        </w:rPr>
        <w:t>,</w:t>
      </w:r>
      <w:r w:rsidR="00B8091E"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 </w:t>
      </w:r>
      <w:r w:rsidR="0072016B" w:rsidRPr="004A7245">
        <w:rPr>
          <w:rFonts w:ascii="Times New Roman" w:hAnsi="Times New Roman"/>
          <w:sz w:val="28"/>
          <w:szCs w:val="32"/>
          <w:shd w:val="clear" w:color="auto" w:fill="FFFFFF"/>
        </w:rPr>
        <w:t xml:space="preserve">участие ректоров вузов Узбекистана в </w:t>
      </w:r>
      <w:r w:rsidR="00863B42" w:rsidRPr="004A7245">
        <w:rPr>
          <w:rFonts w:ascii="Times New Roman" w:hAnsi="Times New Roman"/>
          <w:sz w:val="28"/>
          <w:szCs w:val="32"/>
        </w:rPr>
        <w:t>Российско-У</w:t>
      </w:r>
      <w:r w:rsidR="0072016B" w:rsidRPr="004A7245">
        <w:rPr>
          <w:rFonts w:ascii="Times New Roman" w:hAnsi="Times New Roman"/>
          <w:sz w:val="28"/>
          <w:szCs w:val="32"/>
        </w:rPr>
        <w:t>збекском образовательном</w:t>
      </w:r>
      <w:r w:rsidR="00863B42" w:rsidRPr="004A7245">
        <w:rPr>
          <w:rFonts w:ascii="Times New Roman" w:hAnsi="Times New Roman"/>
          <w:sz w:val="28"/>
          <w:szCs w:val="32"/>
        </w:rPr>
        <w:t xml:space="preserve"> форум</w:t>
      </w:r>
      <w:r w:rsidR="0072016B" w:rsidRPr="004A7245">
        <w:rPr>
          <w:rFonts w:ascii="Times New Roman" w:hAnsi="Times New Roman"/>
          <w:sz w:val="28"/>
          <w:szCs w:val="32"/>
        </w:rPr>
        <w:t>е</w:t>
      </w:r>
      <w:r w:rsidR="00863B42" w:rsidRPr="004A7245">
        <w:rPr>
          <w:rFonts w:ascii="Times New Roman" w:hAnsi="Times New Roman"/>
          <w:sz w:val="28"/>
          <w:szCs w:val="32"/>
        </w:rPr>
        <w:t xml:space="preserve"> </w:t>
      </w:r>
      <w:r w:rsidR="0072016B" w:rsidRPr="004A7245">
        <w:rPr>
          <w:rFonts w:ascii="Times New Roman" w:hAnsi="Times New Roman"/>
          <w:sz w:val="28"/>
          <w:szCs w:val="32"/>
        </w:rPr>
        <w:t>(г. Астрахань)</w:t>
      </w:r>
      <w:r w:rsidRPr="004A7245">
        <w:rPr>
          <w:rFonts w:ascii="Times New Roman" w:hAnsi="Times New Roman"/>
          <w:bCs/>
          <w:sz w:val="28"/>
          <w:szCs w:val="32"/>
        </w:rPr>
        <w:t>.</w:t>
      </w:r>
    </w:p>
    <w:p w14:paraId="4A37BC99" w14:textId="0DF8AA69" w:rsidR="009F4382" w:rsidRPr="004A7245" w:rsidRDefault="009F4382" w:rsidP="009F438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bCs/>
          <w:sz w:val="28"/>
          <w:szCs w:val="32"/>
        </w:rPr>
        <w:t>24 ноября 2020 г., участие представителей Правительства Астраханской области, Совета Министров Республики Каракалпакстан и Хокимията Хорезмской области Республики Узбекистан в совещании п</w:t>
      </w:r>
      <w:r w:rsidR="002E3DCB" w:rsidRPr="004A7245">
        <w:rPr>
          <w:rFonts w:ascii="Times New Roman" w:hAnsi="Times New Roman"/>
          <w:bCs/>
          <w:sz w:val="28"/>
          <w:szCs w:val="32"/>
        </w:rPr>
        <w:t>о вопросам трудовой миграции (в </w:t>
      </w:r>
      <w:r w:rsidRPr="004A7245">
        <w:rPr>
          <w:rFonts w:ascii="Times New Roman" w:hAnsi="Times New Roman"/>
          <w:bCs/>
          <w:sz w:val="28"/>
          <w:szCs w:val="32"/>
        </w:rPr>
        <w:t xml:space="preserve">режиме </w:t>
      </w:r>
      <w:r w:rsidR="007A42B8" w:rsidRPr="004A7245">
        <w:rPr>
          <w:rFonts w:ascii="Times New Roman" w:hAnsi="Times New Roman"/>
          <w:bCs/>
          <w:sz w:val="28"/>
          <w:szCs w:val="32"/>
        </w:rPr>
        <w:t>видеоконференции</w:t>
      </w:r>
      <w:r w:rsidRPr="004A7245">
        <w:rPr>
          <w:rFonts w:ascii="Times New Roman" w:hAnsi="Times New Roman"/>
          <w:bCs/>
          <w:sz w:val="28"/>
          <w:szCs w:val="32"/>
        </w:rPr>
        <w:t>).</w:t>
      </w:r>
    </w:p>
    <w:p w14:paraId="0925C0B6" w14:textId="11245F1E" w:rsidR="009F4382" w:rsidRPr="004A7245" w:rsidRDefault="009F4382" w:rsidP="009F438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 xml:space="preserve">3 февраля 2021 г., </w:t>
      </w:r>
      <w:r w:rsidRPr="004A7245">
        <w:rPr>
          <w:rFonts w:ascii="Times New Roman" w:hAnsi="Times New Roman"/>
          <w:bCs/>
          <w:sz w:val="28"/>
          <w:szCs w:val="32"/>
        </w:rPr>
        <w:t xml:space="preserve">участие представителей Правительства Астраханской области, </w:t>
      </w:r>
      <w:r w:rsidR="006021F9" w:rsidRPr="004A7245">
        <w:rPr>
          <w:rFonts w:ascii="Times New Roman" w:hAnsi="Times New Roman"/>
          <w:bCs/>
          <w:sz w:val="28"/>
          <w:szCs w:val="32"/>
        </w:rPr>
        <w:t xml:space="preserve">Агентства по внешней трудовой миграции при </w:t>
      </w:r>
      <w:r w:rsidR="007A42B8" w:rsidRPr="004A7245">
        <w:rPr>
          <w:rFonts w:ascii="Times New Roman" w:hAnsi="Times New Roman"/>
          <w:bCs/>
          <w:sz w:val="28"/>
          <w:szCs w:val="32"/>
        </w:rPr>
        <w:t>Министерстве</w:t>
      </w:r>
      <w:r w:rsidR="006021F9" w:rsidRPr="004A7245">
        <w:rPr>
          <w:rFonts w:ascii="Times New Roman" w:hAnsi="Times New Roman"/>
          <w:bCs/>
          <w:sz w:val="28"/>
          <w:szCs w:val="32"/>
        </w:rPr>
        <w:t xml:space="preserve"> занятости и трудовых отношений Республики Узбекистан </w:t>
      </w:r>
      <w:r w:rsidRPr="004A7245">
        <w:rPr>
          <w:rFonts w:ascii="Times New Roman" w:hAnsi="Times New Roman"/>
          <w:bCs/>
          <w:sz w:val="28"/>
          <w:szCs w:val="32"/>
        </w:rPr>
        <w:t>и Хокимията Хорезмской области Республики Узбекистан в совещании п</w:t>
      </w:r>
      <w:r w:rsidR="002E3DCB" w:rsidRPr="004A7245">
        <w:rPr>
          <w:rFonts w:ascii="Times New Roman" w:hAnsi="Times New Roman"/>
          <w:bCs/>
          <w:sz w:val="28"/>
          <w:szCs w:val="32"/>
        </w:rPr>
        <w:t>о вопросам трудовой миграции (в </w:t>
      </w:r>
      <w:r w:rsidRPr="004A7245">
        <w:rPr>
          <w:rFonts w:ascii="Times New Roman" w:hAnsi="Times New Roman"/>
          <w:bCs/>
          <w:sz w:val="28"/>
          <w:szCs w:val="32"/>
        </w:rPr>
        <w:t xml:space="preserve">режиме </w:t>
      </w:r>
      <w:r w:rsidR="007A42B8" w:rsidRPr="004A7245">
        <w:rPr>
          <w:rFonts w:ascii="Times New Roman" w:hAnsi="Times New Roman"/>
          <w:bCs/>
          <w:sz w:val="28"/>
          <w:szCs w:val="32"/>
        </w:rPr>
        <w:t>видеоконференции</w:t>
      </w:r>
      <w:r w:rsidRPr="004A7245">
        <w:rPr>
          <w:rFonts w:ascii="Times New Roman" w:hAnsi="Times New Roman"/>
          <w:bCs/>
          <w:sz w:val="28"/>
          <w:szCs w:val="32"/>
        </w:rPr>
        <w:t>).</w:t>
      </w:r>
    </w:p>
    <w:p w14:paraId="28B12C19" w14:textId="3EFB4342" w:rsidR="008417D2" w:rsidRPr="004A7245" w:rsidRDefault="00A80792" w:rsidP="009F438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32"/>
        </w:rPr>
      </w:pPr>
      <w:r w:rsidRPr="004A7245">
        <w:rPr>
          <w:rFonts w:ascii="Times New Roman" w:hAnsi="Times New Roman"/>
          <w:bCs/>
          <w:sz w:val="28"/>
          <w:szCs w:val="32"/>
        </w:rPr>
        <w:t xml:space="preserve">29 сентября 2021 г., переговоры заместителя председателя Правительства Астраханской области – министра экономического развития Астраханской области Хадикова К.А. с заместителем </w:t>
      </w:r>
      <w:r w:rsidR="004F39C0" w:rsidRPr="004A7245">
        <w:rPr>
          <w:rFonts w:ascii="Times New Roman" w:hAnsi="Times New Roman"/>
          <w:bCs/>
          <w:sz w:val="28"/>
          <w:szCs w:val="32"/>
        </w:rPr>
        <w:t>Х</w:t>
      </w:r>
      <w:r w:rsidRPr="004A7245">
        <w:rPr>
          <w:rFonts w:ascii="Times New Roman" w:hAnsi="Times New Roman"/>
          <w:bCs/>
          <w:sz w:val="28"/>
          <w:szCs w:val="32"/>
        </w:rPr>
        <w:t xml:space="preserve">окима Ферганской области Ергашевым И.О., заместителем </w:t>
      </w:r>
      <w:r w:rsidR="004F39C0" w:rsidRPr="004A7245">
        <w:rPr>
          <w:rFonts w:ascii="Times New Roman" w:hAnsi="Times New Roman"/>
          <w:bCs/>
          <w:sz w:val="28"/>
          <w:szCs w:val="32"/>
        </w:rPr>
        <w:t>Х</w:t>
      </w:r>
      <w:r w:rsidRPr="004A7245">
        <w:rPr>
          <w:rFonts w:ascii="Times New Roman" w:hAnsi="Times New Roman"/>
          <w:bCs/>
          <w:sz w:val="28"/>
          <w:szCs w:val="32"/>
        </w:rPr>
        <w:t>окима Навоийской области Хасановым К.А., представителем Наманганской области</w:t>
      </w:r>
      <w:r w:rsidR="00A2481E" w:rsidRPr="004A7245">
        <w:rPr>
          <w:rFonts w:ascii="Times New Roman" w:hAnsi="Times New Roman"/>
          <w:bCs/>
          <w:sz w:val="28"/>
          <w:szCs w:val="32"/>
        </w:rPr>
        <w:t xml:space="preserve"> в рамках </w:t>
      </w:r>
      <w:r w:rsidR="00A2481E" w:rsidRPr="004A7245">
        <w:rPr>
          <w:rFonts w:ascii="Times New Roman" w:hAnsi="Times New Roman"/>
          <w:bCs/>
          <w:sz w:val="28"/>
          <w:szCs w:val="32"/>
          <w:lang w:val="en-US"/>
        </w:rPr>
        <w:t>II</w:t>
      </w:r>
      <w:r w:rsidR="00A2481E" w:rsidRPr="004A7245">
        <w:rPr>
          <w:rFonts w:ascii="Times New Roman" w:hAnsi="Times New Roman"/>
          <w:bCs/>
          <w:sz w:val="28"/>
          <w:szCs w:val="32"/>
        </w:rPr>
        <w:t xml:space="preserve"> Форума глав регионов государств-членов ШОС</w:t>
      </w:r>
      <w:r w:rsidRPr="004A7245">
        <w:rPr>
          <w:rFonts w:ascii="Times New Roman" w:hAnsi="Times New Roman"/>
          <w:bCs/>
          <w:sz w:val="28"/>
          <w:szCs w:val="32"/>
        </w:rPr>
        <w:t xml:space="preserve">. </w:t>
      </w:r>
    </w:p>
    <w:p w14:paraId="76FD2662" w14:textId="63305A68" w:rsidR="00BE6729" w:rsidRPr="004A7245" w:rsidRDefault="00105915" w:rsidP="00BE6729">
      <w:pPr>
        <w:pStyle w:val="a5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bCs/>
          <w:sz w:val="28"/>
          <w:szCs w:val="32"/>
        </w:rPr>
        <w:t>27–</w:t>
      </w:r>
      <w:r w:rsidR="00BE6729" w:rsidRPr="004A7245">
        <w:rPr>
          <w:rFonts w:ascii="Times New Roman" w:hAnsi="Times New Roman"/>
          <w:bCs/>
          <w:sz w:val="28"/>
          <w:szCs w:val="32"/>
        </w:rPr>
        <w:t xml:space="preserve">28 мая 2022 г., визит </w:t>
      </w:r>
      <w:r w:rsidR="00BE6729" w:rsidRPr="004A7245">
        <w:rPr>
          <w:rFonts w:ascii="Times New Roman" w:hAnsi="Times New Roman"/>
          <w:sz w:val="28"/>
          <w:szCs w:val="32"/>
        </w:rPr>
        <w:t xml:space="preserve">Чрезвычайного и Полномочного Посла Республики Узбекистан в Российской Федерации Асадова Б.З. в Астраханскую область. Переговоры с Губернатором Астраханской области Бабушкиным И.Ю. </w:t>
      </w:r>
    </w:p>
    <w:p w14:paraId="6083E9A9" w14:textId="50A2F4D9" w:rsidR="00516B73" w:rsidRPr="004A7245" w:rsidRDefault="00105915" w:rsidP="00516B73">
      <w:pPr>
        <w:pStyle w:val="a5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>17–</w:t>
      </w:r>
      <w:r w:rsidR="00ED5ABF" w:rsidRPr="004A7245">
        <w:rPr>
          <w:rFonts w:ascii="Times New Roman" w:hAnsi="Times New Roman"/>
          <w:sz w:val="28"/>
          <w:szCs w:val="32"/>
        </w:rPr>
        <w:t xml:space="preserve">19 </w:t>
      </w:r>
      <w:r w:rsidR="009D4ABC" w:rsidRPr="004A7245">
        <w:rPr>
          <w:rFonts w:ascii="Times New Roman" w:hAnsi="Times New Roman"/>
          <w:sz w:val="28"/>
          <w:szCs w:val="32"/>
        </w:rPr>
        <w:t>июня</w:t>
      </w:r>
      <w:r w:rsidR="00ED5ABF" w:rsidRPr="004A7245">
        <w:rPr>
          <w:rFonts w:ascii="Times New Roman" w:hAnsi="Times New Roman"/>
          <w:sz w:val="28"/>
          <w:szCs w:val="32"/>
        </w:rPr>
        <w:t xml:space="preserve"> </w:t>
      </w:r>
      <w:r w:rsidR="00ED5ABF" w:rsidRPr="004A7245">
        <w:rPr>
          <w:rFonts w:ascii="Times New Roman" w:hAnsi="Times New Roman"/>
          <w:bCs/>
          <w:sz w:val="28"/>
          <w:szCs w:val="32"/>
        </w:rPr>
        <w:t xml:space="preserve">2022 г., визит делегации Республики Узбекистан во главе с Советником Премьер-министра Республики Узбекистан Хайриддиновым М.А. и </w:t>
      </w:r>
      <w:r w:rsidR="00ED5ABF" w:rsidRPr="004A7245">
        <w:rPr>
          <w:rFonts w:ascii="Times New Roman" w:hAnsi="Times New Roman"/>
          <w:sz w:val="28"/>
          <w:szCs w:val="32"/>
        </w:rPr>
        <w:t xml:space="preserve">Чрезвычайным и Полномочным Послом Республики Узбекистан в Российской Федерации Асадовым Б.З. в Астраханскую область. Переговоры с руководителем администрации Губернатора Астраханской области Паутовым П.П. </w:t>
      </w:r>
    </w:p>
    <w:p w14:paraId="087DCA1A" w14:textId="7327C2E9" w:rsidR="00085125" w:rsidRPr="004A7245" w:rsidRDefault="00105915" w:rsidP="001B0A9D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>2–</w:t>
      </w:r>
      <w:r w:rsidR="00085125" w:rsidRPr="004A7245">
        <w:rPr>
          <w:rFonts w:ascii="Times New Roman" w:hAnsi="Times New Roman"/>
          <w:sz w:val="28"/>
          <w:szCs w:val="32"/>
        </w:rPr>
        <w:t xml:space="preserve">3 августа 2022 г., участие делегации Астраханской области </w:t>
      </w:r>
      <w:r w:rsidR="005E3917" w:rsidRPr="004A7245">
        <w:rPr>
          <w:rFonts w:ascii="Times New Roman" w:hAnsi="Times New Roman"/>
          <w:sz w:val="28"/>
          <w:szCs w:val="32"/>
        </w:rPr>
        <w:t xml:space="preserve">во главе с министром промышленности и природных ресурсов Астраханской области </w:t>
      </w:r>
      <w:r w:rsidR="00D54369" w:rsidRPr="004A7245">
        <w:rPr>
          <w:rFonts w:ascii="Times New Roman" w:hAnsi="Times New Roman"/>
          <w:sz w:val="28"/>
          <w:szCs w:val="32"/>
        </w:rPr>
        <w:t xml:space="preserve">Волынским И.А. </w:t>
      </w:r>
      <w:r w:rsidR="00085125" w:rsidRPr="004A7245">
        <w:rPr>
          <w:rFonts w:ascii="Times New Roman" w:hAnsi="Times New Roman"/>
          <w:sz w:val="28"/>
          <w:szCs w:val="32"/>
        </w:rPr>
        <w:t xml:space="preserve">в работе </w:t>
      </w:r>
      <w:r w:rsidR="002B0AF8" w:rsidRPr="004A7245">
        <w:rPr>
          <w:rFonts w:ascii="Times New Roman" w:hAnsi="Times New Roman"/>
          <w:sz w:val="28"/>
          <w:szCs w:val="32"/>
          <w:lang w:val="en-US"/>
        </w:rPr>
        <w:t>III</w:t>
      </w:r>
      <w:r w:rsidR="00085125" w:rsidRPr="004A7245">
        <w:rPr>
          <w:rFonts w:ascii="Times New Roman" w:hAnsi="Times New Roman"/>
          <w:sz w:val="28"/>
          <w:szCs w:val="32"/>
        </w:rPr>
        <w:t xml:space="preserve"> Форума глав регионов государств-</w:t>
      </w:r>
      <w:r w:rsidR="002B0AF8" w:rsidRPr="004A7245">
        <w:rPr>
          <w:rFonts w:ascii="Times New Roman" w:hAnsi="Times New Roman"/>
          <w:bCs/>
          <w:sz w:val="28"/>
          <w:szCs w:val="32"/>
        </w:rPr>
        <w:t>членов</w:t>
      </w:r>
      <w:r w:rsidR="002B0AF8" w:rsidRPr="004A7245">
        <w:rPr>
          <w:rFonts w:ascii="Times New Roman" w:hAnsi="Times New Roman"/>
          <w:sz w:val="28"/>
          <w:szCs w:val="32"/>
        </w:rPr>
        <w:t xml:space="preserve"> </w:t>
      </w:r>
      <w:r w:rsidR="00085125" w:rsidRPr="004A7245">
        <w:rPr>
          <w:rFonts w:ascii="Times New Roman" w:hAnsi="Times New Roman"/>
          <w:sz w:val="28"/>
          <w:szCs w:val="32"/>
        </w:rPr>
        <w:t>ШОС (Ташкент)</w:t>
      </w:r>
      <w:r w:rsidR="00516B73" w:rsidRPr="004A7245">
        <w:rPr>
          <w:rFonts w:ascii="Times New Roman" w:hAnsi="Times New Roman"/>
          <w:sz w:val="28"/>
          <w:szCs w:val="32"/>
        </w:rPr>
        <w:t>. Переговоры с Хокимом города Ташкента Артикходжаевым Ж.А. и Хокимом Хорезмской области Эрмановым Ф.У.</w:t>
      </w:r>
      <w:r w:rsidR="00085125" w:rsidRPr="004A7245">
        <w:rPr>
          <w:rFonts w:ascii="Times New Roman" w:hAnsi="Times New Roman"/>
          <w:sz w:val="28"/>
          <w:szCs w:val="32"/>
        </w:rPr>
        <w:t xml:space="preserve"> </w:t>
      </w:r>
    </w:p>
    <w:p w14:paraId="64A9DF6F" w14:textId="267B9B3D" w:rsidR="001B0A9D" w:rsidRPr="004A7245" w:rsidRDefault="001B0A9D" w:rsidP="001B0A9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 xml:space="preserve">9–10 сентября 2022 г., визит делегации Республики Узбекистан во главе с главным специалистом отдела Интернет СМИ и сетевых медиа Управления по развитию масс медиа Агентства информации и массовых </w:t>
      </w:r>
      <w:r w:rsidRPr="004A7245">
        <w:rPr>
          <w:rFonts w:ascii="Times New Roman" w:hAnsi="Times New Roman"/>
          <w:sz w:val="28"/>
          <w:szCs w:val="32"/>
        </w:rPr>
        <w:lastRenderedPageBreak/>
        <w:t>коммуникаций при Администрации Президента Республики Узбекистан Зайнуллиной Л.З. в Астраханскую область для участия в мероприятиях VII Каспийского медиафорума.</w:t>
      </w:r>
    </w:p>
    <w:p w14:paraId="4056BADD" w14:textId="3F63ACE3" w:rsidR="0033360A" w:rsidRPr="004A7245" w:rsidRDefault="0033360A" w:rsidP="001B0A9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 xml:space="preserve">18–19 сентября 2023 г., визит делегации Республики Узбекистан в Астраханскую область для участия в </w:t>
      </w:r>
      <w:r w:rsidRPr="004A7245">
        <w:rPr>
          <w:rFonts w:ascii="Times New Roman" w:hAnsi="Times New Roman"/>
          <w:sz w:val="28"/>
          <w:szCs w:val="32"/>
          <w:lang w:val="en-US"/>
        </w:rPr>
        <w:t>VIII</w:t>
      </w:r>
      <w:r w:rsidRPr="004A7245">
        <w:rPr>
          <w:rFonts w:ascii="Times New Roman" w:hAnsi="Times New Roman"/>
          <w:sz w:val="28"/>
          <w:szCs w:val="32"/>
        </w:rPr>
        <w:t xml:space="preserve"> Каспийском медиафоруме. </w:t>
      </w:r>
    </w:p>
    <w:p w14:paraId="448A4C56" w14:textId="37D449C6" w:rsidR="00064A10" w:rsidRPr="004A7245" w:rsidRDefault="003D55BA" w:rsidP="00064A10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>4 октября 2023 г., участие министра внешних связей Астраханской области Головкова В.В. в III Форуме межрегионального сотрудничества между Россией и Узбекистаном (г.</w:t>
      </w:r>
      <w:r w:rsidR="00197399" w:rsidRPr="004A7245">
        <w:rPr>
          <w:rFonts w:ascii="Times New Roman" w:hAnsi="Times New Roman"/>
          <w:sz w:val="28"/>
          <w:szCs w:val="32"/>
        </w:rPr>
        <w:t> </w:t>
      </w:r>
      <w:r w:rsidRPr="004A7245">
        <w:rPr>
          <w:rFonts w:ascii="Times New Roman" w:hAnsi="Times New Roman"/>
          <w:sz w:val="28"/>
          <w:szCs w:val="32"/>
        </w:rPr>
        <w:t>Казань). Переговоры с Хокимом Хорезмской области Рахимовым Ж.Р. и начальником управления Торгово-промышленной палаты Хорезмской области Игамбергеновым К.</w:t>
      </w:r>
      <w:r w:rsidR="00AD7F5B" w:rsidRPr="004A7245">
        <w:rPr>
          <w:rFonts w:ascii="Times New Roman" w:hAnsi="Times New Roman"/>
          <w:sz w:val="28"/>
          <w:szCs w:val="32"/>
        </w:rPr>
        <w:t xml:space="preserve"> </w:t>
      </w:r>
      <w:r w:rsidR="00064A10" w:rsidRPr="004A7245">
        <w:rPr>
          <w:rFonts w:ascii="Times New Roman" w:hAnsi="Times New Roman"/>
          <w:sz w:val="28"/>
          <w:szCs w:val="32"/>
        </w:rPr>
        <w:t>Подписание соглашения между Астраханской и Хорезмской областями.</w:t>
      </w:r>
    </w:p>
    <w:p w14:paraId="372A33FE" w14:textId="6C78D3C3" w:rsidR="00853E24" w:rsidRPr="004A7245" w:rsidRDefault="00853E24" w:rsidP="00064A10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 xml:space="preserve">19 марта 2024 г., </w:t>
      </w:r>
      <w:r w:rsidR="001F69AA" w:rsidRPr="004A7245">
        <w:rPr>
          <w:rFonts w:ascii="Times New Roman" w:hAnsi="Times New Roman"/>
          <w:sz w:val="28"/>
          <w:szCs w:val="32"/>
        </w:rPr>
        <w:t>участие министра внешних связей Астраханской области Головкова В.В. во встрече</w:t>
      </w:r>
      <w:r w:rsidRPr="004A7245">
        <w:rPr>
          <w:rFonts w:ascii="Times New Roman" w:hAnsi="Times New Roman"/>
          <w:sz w:val="28"/>
          <w:szCs w:val="32"/>
        </w:rPr>
        <w:t xml:space="preserve"> регионов Российской Федерации и Республики Узбекистан </w:t>
      </w:r>
      <w:r w:rsidR="001F69AA" w:rsidRPr="004A7245">
        <w:rPr>
          <w:rFonts w:ascii="Times New Roman" w:hAnsi="Times New Roman"/>
          <w:sz w:val="28"/>
          <w:szCs w:val="32"/>
        </w:rPr>
        <w:t>под председательством заместителя Министра экономического развития Российской Федерации Вольвача Д.В. и заместителя Министра инвестиций и внешней торговли Узбекистана Тешабаева Х. (ВКС)</w:t>
      </w:r>
      <w:r w:rsidR="009051DA" w:rsidRPr="004A7245">
        <w:rPr>
          <w:rFonts w:ascii="Times New Roman" w:hAnsi="Times New Roman"/>
          <w:sz w:val="28"/>
          <w:szCs w:val="32"/>
        </w:rPr>
        <w:t>.</w:t>
      </w:r>
    </w:p>
    <w:p w14:paraId="7260DC85" w14:textId="17C0D3FD" w:rsidR="009051DA" w:rsidRPr="004A7245" w:rsidRDefault="009051DA" w:rsidP="00A460C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>26–27 мая 2024 г., визит делегации Астраханской области во главе с Губернатором Астраханской области Бабушкиным И.Ю. в Республику Узбекистан для участия в Совете регионов Российской Федерации и Республики Узбекистан</w:t>
      </w:r>
      <w:r w:rsidR="002858F1" w:rsidRPr="004A7245">
        <w:rPr>
          <w:rFonts w:ascii="Times New Roman" w:hAnsi="Times New Roman"/>
          <w:sz w:val="28"/>
          <w:szCs w:val="32"/>
        </w:rPr>
        <w:t xml:space="preserve"> под председательством Президента Российской Федерации Путина В.В. и Президента Республики Узбекистан Мирзиёева Ш.М</w:t>
      </w:r>
      <w:r w:rsidRPr="004A7245">
        <w:rPr>
          <w:rFonts w:ascii="Times New Roman" w:hAnsi="Times New Roman"/>
          <w:sz w:val="28"/>
          <w:szCs w:val="32"/>
        </w:rPr>
        <w:t>. Переговоры с Премьер-министром Республики Узбекистан</w:t>
      </w:r>
      <w:r w:rsidRPr="004A7245">
        <w:rPr>
          <w:rFonts w:ascii="Times New Roman" w:hAnsi="Times New Roman"/>
          <w:bCs/>
          <w:sz w:val="28"/>
          <w:szCs w:val="32"/>
        </w:rPr>
        <w:t xml:space="preserve"> Ариповым А.Н.</w:t>
      </w:r>
    </w:p>
    <w:p w14:paraId="01AFA21D" w14:textId="7C150CBA" w:rsidR="00FA2F8C" w:rsidRPr="004A7245" w:rsidRDefault="00FA2F8C" w:rsidP="00A460C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bCs/>
          <w:sz w:val="28"/>
          <w:szCs w:val="32"/>
        </w:rPr>
        <w:t xml:space="preserve">19–20 июля 2024 г., </w:t>
      </w:r>
      <w:r w:rsidRPr="004A7245">
        <w:rPr>
          <w:rFonts w:ascii="Times New Roman" w:hAnsi="Times New Roman"/>
          <w:sz w:val="28"/>
          <w:szCs w:val="32"/>
        </w:rPr>
        <w:t xml:space="preserve">визит Чрезвычайного и Полномочного Посла Республики Узбекистан в Российской Федерации Асадова Б.З. в Астраханскую область. Встреча с Губернатором Астраханской области Бабушкиным И.Ю. </w:t>
      </w:r>
    </w:p>
    <w:p w14:paraId="15677811" w14:textId="6B9AED63" w:rsidR="008E02B7" w:rsidRPr="004A7245" w:rsidRDefault="008E02B7" w:rsidP="00A460C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>26 июля</w:t>
      </w:r>
      <w:r w:rsidR="00E32947" w:rsidRPr="004A7245">
        <w:rPr>
          <w:rFonts w:ascii="Times New Roman" w:hAnsi="Times New Roman"/>
          <w:sz w:val="28"/>
          <w:szCs w:val="32"/>
        </w:rPr>
        <w:t xml:space="preserve"> 2024 г.</w:t>
      </w:r>
      <w:r w:rsidRPr="004A7245">
        <w:rPr>
          <w:rFonts w:ascii="Times New Roman" w:hAnsi="Times New Roman"/>
          <w:sz w:val="28"/>
          <w:szCs w:val="32"/>
        </w:rPr>
        <w:t xml:space="preserve">, визит делегации Хорезмской области во главе с заместителем Хокима Хорезмской области Давлетовым А.К. в Астраханскую область. Встреча с вице-губернатором – председателем Правительства Астраханской области Афанасьевым Д.А. </w:t>
      </w:r>
    </w:p>
    <w:p w14:paraId="00C5CCFB" w14:textId="4C3C64C2" w:rsidR="00925071" w:rsidRPr="004A7245" w:rsidRDefault="00925071" w:rsidP="004B38E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 xml:space="preserve">16–17 августа 2024 г., визит делегации Республики Узбекистан во главе со специальным корреспондентом газет «Новый Узбекистан» и «Правда Востока» в Навоийской области Гулямовой Д.И. в Астраханскую область для участия в </w:t>
      </w:r>
      <w:r w:rsidRPr="004A7245">
        <w:rPr>
          <w:rFonts w:ascii="Times New Roman" w:hAnsi="Times New Roman"/>
          <w:sz w:val="28"/>
          <w:szCs w:val="32"/>
          <w:lang w:val="en-US"/>
        </w:rPr>
        <w:t>IX</w:t>
      </w:r>
      <w:r w:rsidRPr="004A7245">
        <w:rPr>
          <w:rFonts w:ascii="Times New Roman" w:hAnsi="Times New Roman"/>
          <w:sz w:val="28"/>
          <w:szCs w:val="32"/>
        </w:rPr>
        <w:t xml:space="preserve"> Каспийском медиафоруме. </w:t>
      </w:r>
    </w:p>
    <w:p w14:paraId="06B13FF6" w14:textId="6CA6BC07" w:rsidR="00691BCB" w:rsidRPr="004A7245" w:rsidRDefault="00691BCB" w:rsidP="00691BCB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>16 мая 2025 г., рабочая встреча Губернатора Астраханской области Бабушкина И.Ю. с делегацией Республики Узбекистан в рамках XVI Международного экономического форума «Россия – Исламский мир: KazanForum».</w:t>
      </w:r>
    </w:p>
    <w:p w14:paraId="72412711" w14:textId="0FE36C93" w:rsidR="00206623" w:rsidRPr="004A7245" w:rsidRDefault="00206623" w:rsidP="0020662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 xml:space="preserve">21–22 августа 2025 г., визит делегации Республики Узбекистан во главе Чрезвычайным и Полномочным Послом Республики Узбекистан в Российской Федерации Асадовым Б.З. в Астраханскую область для участия в </w:t>
      </w:r>
      <w:r w:rsidRPr="004A7245">
        <w:rPr>
          <w:rFonts w:ascii="Times New Roman" w:hAnsi="Times New Roman"/>
          <w:sz w:val="28"/>
          <w:szCs w:val="32"/>
          <w:lang w:val="en-US"/>
        </w:rPr>
        <w:t>X</w:t>
      </w:r>
      <w:r w:rsidRPr="004A7245">
        <w:rPr>
          <w:rFonts w:ascii="Times New Roman" w:hAnsi="Times New Roman"/>
          <w:sz w:val="28"/>
          <w:szCs w:val="32"/>
        </w:rPr>
        <w:t xml:space="preserve"> Каспийском медиафоруме. </w:t>
      </w:r>
    </w:p>
    <w:p w14:paraId="6D9830CE" w14:textId="40BE71AE" w:rsidR="00DB172D" w:rsidRPr="004A7245" w:rsidRDefault="00DB172D" w:rsidP="00DB172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 xml:space="preserve">22 октября 2025 г., участие делегации Астраханской области во главе с Губернатором Астраханской области Бабушкиным И.Ю. в II Совете регионов России и Узбекистана (Московская область). Встречи Губернатора </w:t>
      </w:r>
      <w:r w:rsidRPr="004A7245">
        <w:rPr>
          <w:rFonts w:ascii="Times New Roman" w:hAnsi="Times New Roman"/>
          <w:sz w:val="28"/>
          <w:szCs w:val="32"/>
        </w:rPr>
        <w:lastRenderedPageBreak/>
        <w:t>Астраханской области Бабушкина И.Ю. с делегациями Хорезмской и Бухарской областей.</w:t>
      </w:r>
    </w:p>
    <w:p w14:paraId="1A0E5843" w14:textId="5712133C" w:rsidR="007A17FC" w:rsidRPr="004A7245" w:rsidRDefault="007A17FC" w:rsidP="00DB172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4A7245">
        <w:rPr>
          <w:rFonts w:ascii="Times New Roman" w:hAnsi="Times New Roman"/>
          <w:sz w:val="28"/>
          <w:szCs w:val="32"/>
        </w:rPr>
        <w:t xml:space="preserve">20 ноября 2025 г., встреча Губернатора Астраханской области Бабушкина И.Ю. с Чрезвычайным и Полномочным Послом Республики Узбекистан в Российской Федерации Асадовым Б.З. в </w:t>
      </w:r>
      <w:r w:rsidR="00B92BC5" w:rsidRPr="004A7245">
        <w:rPr>
          <w:rFonts w:ascii="Times New Roman" w:hAnsi="Times New Roman"/>
          <w:sz w:val="28"/>
          <w:szCs w:val="32"/>
        </w:rPr>
        <w:t xml:space="preserve">Посольстве Республики Узбекистан в </w:t>
      </w:r>
      <w:r w:rsidRPr="004A7245">
        <w:rPr>
          <w:rFonts w:ascii="Times New Roman" w:hAnsi="Times New Roman"/>
          <w:sz w:val="28"/>
          <w:szCs w:val="32"/>
        </w:rPr>
        <w:t>Москве.</w:t>
      </w:r>
    </w:p>
    <w:p w14:paraId="34168B97" w14:textId="77777777" w:rsidR="00DB172D" w:rsidRPr="004A7245" w:rsidRDefault="00DB172D" w:rsidP="00DB172D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32"/>
        </w:rPr>
      </w:pPr>
    </w:p>
    <w:sectPr w:rsidR="00DB172D" w:rsidRPr="004A7245" w:rsidSect="004F39C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D179C" w14:textId="77777777" w:rsidR="005927AC" w:rsidRDefault="005927AC" w:rsidP="004F39C0">
      <w:pPr>
        <w:spacing w:after="0" w:line="240" w:lineRule="auto"/>
      </w:pPr>
      <w:r>
        <w:separator/>
      </w:r>
    </w:p>
  </w:endnote>
  <w:endnote w:type="continuationSeparator" w:id="0">
    <w:p w14:paraId="2BDC9750" w14:textId="77777777" w:rsidR="005927AC" w:rsidRDefault="005927AC" w:rsidP="004F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F9EF6" w14:textId="77777777" w:rsidR="005927AC" w:rsidRDefault="005927AC" w:rsidP="004F39C0">
      <w:pPr>
        <w:spacing w:after="0" w:line="240" w:lineRule="auto"/>
      </w:pPr>
      <w:r>
        <w:separator/>
      </w:r>
    </w:p>
  </w:footnote>
  <w:footnote w:type="continuationSeparator" w:id="0">
    <w:p w14:paraId="505AC948" w14:textId="77777777" w:rsidR="005927AC" w:rsidRDefault="005927AC" w:rsidP="004F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</w:rPr>
      <w:id w:val="23536107"/>
      <w:docPartObj>
        <w:docPartGallery w:val="Page Numbers (Top of Page)"/>
        <w:docPartUnique/>
      </w:docPartObj>
    </w:sdtPr>
    <w:sdtEndPr/>
    <w:sdtContent>
      <w:p w14:paraId="21C7B69F" w14:textId="297ECE0F" w:rsidR="004F39C0" w:rsidRPr="004F39C0" w:rsidRDefault="004F39C0">
        <w:pPr>
          <w:pStyle w:val="a8"/>
          <w:jc w:val="center"/>
          <w:rPr>
            <w:rFonts w:ascii="Times New Roman" w:hAnsi="Times New Roman"/>
            <w:sz w:val="24"/>
          </w:rPr>
        </w:pPr>
        <w:r w:rsidRPr="004F39C0">
          <w:rPr>
            <w:rFonts w:ascii="Times New Roman" w:hAnsi="Times New Roman"/>
            <w:sz w:val="24"/>
          </w:rPr>
          <w:fldChar w:fldCharType="begin"/>
        </w:r>
        <w:r w:rsidRPr="004F39C0">
          <w:rPr>
            <w:rFonts w:ascii="Times New Roman" w:hAnsi="Times New Roman"/>
            <w:sz w:val="24"/>
          </w:rPr>
          <w:instrText>PAGE   \* MERGEFORMAT</w:instrText>
        </w:r>
        <w:r w:rsidRPr="004F39C0">
          <w:rPr>
            <w:rFonts w:ascii="Times New Roman" w:hAnsi="Times New Roman"/>
            <w:sz w:val="24"/>
          </w:rPr>
          <w:fldChar w:fldCharType="separate"/>
        </w:r>
        <w:r w:rsidR="004A7245">
          <w:rPr>
            <w:rFonts w:ascii="Times New Roman" w:hAnsi="Times New Roman"/>
            <w:noProof/>
            <w:sz w:val="24"/>
          </w:rPr>
          <w:t>3</w:t>
        </w:r>
        <w:r w:rsidRPr="004F39C0">
          <w:rPr>
            <w:rFonts w:ascii="Times New Roman" w:hAnsi="Times New Roman"/>
            <w:sz w:val="24"/>
          </w:rPr>
          <w:fldChar w:fldCharType="end"/>
        </w:r>
      </w:p>
    </w:sdtContent>
  </w:sdt>
  <w:p w14:paraId="5DA6A020" w14:textId="77777777" w:rsidR="004F39C0" w:rsidRDefault="004F39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A6DD0"/>
    <w:multiLevelType w:val="hybridMultilevel"/>
    <w:tmpl w:val="E80CA762"/>
    <w:lvl w:ilvl="0" w:tplc="EA6A65E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02A9E"/>
    <w:multiLevelType w:val="hybridMultilevel"/>
    <w:tmpl w:val="57386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177277"/>
    <w:multiLevelType w:val="hybridMultilevel"/>
    <w:tmpl w:val="3C6A01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187120"/>
    <w:multiLevelType w:val="hybridMultilevel"/>
    <w:tmpl w:val="CFD6F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222CF0"/>
    <w:multiLevelType w:val="hybridMultilevel"/>
    <w:tmpl w:val="77F22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DC659C"/>
    <w:multiLevelType w:val="hybridMultilevel"/>
    <w:tmpl w:val="A1C8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A68BF"/>
    <w:multiLevelType w:val="hybridMultilevel"/>
    <w:tmpl w:val="F112CF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2F5AF5"/>
    <w:multiLevelType w:val="hybridMultilevel"/>
    <w:tmpl w:val="868E90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642912"/>
    <w:multiLevelType w:val="multilevel"/>
    <w:tmpl w:val="AE74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57B88"/>
    <w:multiLevelType w:val="hybridMultilevel"/>
    <w:tmpl w:val="2246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36737"/>
    <w:multiLevelType w:val="multilevel"/>
    <w:tmpl w:val="2D22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E00E63"/>
    <w:multiLevelType w:val="hybridMultilevel"/>
    <w:tmpl w:val="5C1891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F0112"/>
    <w:multiLevelType w:val="hybridMultilevel"/>
    <w:tmpl w:val="354060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2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11"/>
  </w:num>
  <w:num w:numId="10">
    <w:abstractNumId w:val="1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00"/>
    <w:rsid w:val="00015543"/>
    <w:rsid w:val="00031AB9"/>
    <w:rsid w:val="000329B6"/>
    <w:rsid w:val="00040BB3"/>
    <w:rsid w:val="00064A10"/>
    <w:rsid w:val="000719C3"/>
    <w:rsid w:val="00085125"/>
    <w:rsid w:val="00085F88"/>
    <w:rsid w:val="000D3223"/>
    <w:rsid w:val="001029ED"/>
    <w:rsid w:val="00105915"/>
    <w:rsid w:val="0012254F"/>
    <w:rsid w:val="00125815"/>
    <w:rsid w:val="00161A21"/>
    <w:rsid w:val="00186858"/>
    <w:rsid w:val="00197399"/>
    <w:rsid w:val="001B0A9D"/>
    <w:rsid w:val="001B57BE"/>
    <w:rsid w:val="001E6E2C"/>
    <w:rsid w:val="001F69AA"/>
    <w:rsid w:val="002003EE"/>
    <w:rsid w:val="00201542"/>
    <w:rsid w:val="00206623"/>
    <w:rsid w:val="00215311"/>
    <w:rsid w:val="002411E7"/>
    <w:rsid w:val="00251C60"/>
    <w:rsid w:val="00261D96"/>
    <w:rsid w:val="002858F1"/>
    <w:rsid w:val="00292793"/>
    <w:rsid w:val="002A4A79"/>
    <w:rsid w:val="002A4F74"/>
    <w:rsid w:val="002B0AF8"/>
    <w:rsid w:val="002B7066"/>
    <w:rsid w:val="002D6272"/>
    <w:rsid w:val="002E3DCB"/>
    <w:rsid w:val="0033360A"/>
    <w:rsid w:val="00346688"/>
    <w:rsid w:val="00356ADF"/>
    <w:rsid w:val="003645D3"/>
    <w:rsid w:val="003741AD"/>
    <w:rsid w:val="003D4CE4"/>
    <w:rsid w:val="003D55BA"/>
    <w:rsid w:val="003E0D36"/>
    <w:rsid w:val="00470495"/>
    <w:rsid w:val="004731D2"/>
    <w:rsid w:val="00493C6C"/>
    <w:rsid w:val="00496CF5"/>
    <w:rsid w:val="004A7245"/>
    <w:rsid w:val="004B0B76"/>
    <w:rsid w:val="004B5CD2"/>
    <w:rsid w:val="004C3A1C"/>
    <w:rsid w:val="004D55BD"/>
    <w:rsid w:val="004E63AE"/>
    <w:rsid w:val="004F2983"/>
    <w:rsid w:val="004F39C0"/>
    <w:rsid w:val="0051192A"/>
    <w:rsid w:val="00516B73"/>
    <w:rsid w:val="00547E7D"/>
    <w:rsid w:val="00555140"/>
    <w:rsid w:val="00573AE7"/>
    <w:rsid w:val="005927AC"/>
    <w:rsid w:val="00592A9C"/>
    <w:rsid w:val="00596858"/>
    <w:rsid w:val="005B3475"/>
    <w:rsid w:val="005B34F1"/>
    <w:rsid w:val="005D2252"/>
    <w:rsid w:val="005D5149"/>
    <w:rsid w:val="005E3917"/>
    <w:rsid w:val="005F47D9"/>
    <w:rsid w:val="006021F9"/>
    <w:rsid w:val="00607B6F"/>
    <w:rsid w:val="00615694"/>
    <w:rsid w:val="00651771"/>
    <w:rsid w:val="00653D8E"/>
    <w:rsid w:val="00655D22"/>
    <w:rsid w:val="00691BCB"/>
    <w:rsid w:val="006B19A5"/>
    <w:rsid w:val="006C076A"/>
    <w:rsid w:val="006F5C64"/>
    <w:rsid w:val="0072016B"/>
    <w:rsid w:val="00727F89"/>
    <w:rsid w:val="00740D9C"/>
    <w:rsid w:val="007470C6"/>
    <w:rsid w:val="0076375F"/>
    <w:rsid w:val="00790C3F"/>
    <w:rsid w:val="007A17FC"/>
    <w:rsid w:val="007A42B8"/>
    <w:rsid w:val="007E2E02"/>
    <w:rsid w:val="007E7B36"/>
    <w:rsid w:val="00812DD9"/>
    <w:rsid w:val="00817858"/>
    <w:rsid w:val="008256D6"/>
    <w:rsid w:val="008417D2"/>
    <w:rsid w:val="00853E24"/>
    <w:rsid w:val="00863B42"/>
    <w:rsid w:val="008912AD"/>
    <w:rsid w:val="008A4300"/>
    <w:rsid w:val="008E02B7"/>
    <w:rsid w:val="009051DA"/>
    <w:rsid w:val="00925071"/>
    <w:rsid w:val="009315B3"/>
    <w:rsid w:val="0093749C"/>
    <w:rsid w:val="0095488A"/>
    <w:rsid w:val="00956975"/>
    <w:rsid w:val="00967F35"/>
    <w:rsid w:val="00984472"/>
    <w:rsid w:val="00990400"/>
    <w:rsid w:val="009915E2"/>
    <w:rsid w:val="009B6661"/>
    <w:rsid w:val="009D4ABC"/>
    <w:rsid w:val="009F2BF3"/>
    <w:rsid w:val="009F4382"/>
    <w:rsid w:val="00A2481E"/>
    <w:rsid w:val="00A353CE"/>
    <w:rsid w:val="00A416C8"/>
    <w:rsid w:val="00A54F03"/>
    <w:rsid w:val="00A80792"/>
    <w:rsid w:val="00A928DD"/>
    <w:rsid w:val="00AA42EB"/>
    <w:rsid w:val="00AC61C8"/>
    <w:rsid w:val="00AD7F5B"/>
    <w:rsid w:val="00AF22F8"/>
    <w:rsid w:val="00B17AB5"/>
    <w:rsid w:val="00B22662"/>
    <w:rsid w:val="00B2384F"/>
    <w:rsid w:val="00B5061B"/>
    <w:rsid w:val="00B52884"/>
    <w:rsid w:val="00B54E02"/>
    <w:rsid w:val="00B64A51"/>
    <w:rsid w:val="00B779A9"/>
    <w:rsid w:val="00B8091E"/>
    <w:rsid w:val="00B810ED"/>
    <w:rsid w:val="00B92BC5"/>
    <w:rsid w:val="00B95DD4"/>
    <w:rsid w:val="00BA5D16"/>
    <w:rsid w:val="00BB790A"/>
    <w:rsid w:val="00BE6729"/>
    <w:rsid w:val="00C02F31"/>
    <w:rsid w:val="00C132EA"/>
    <w:rsid w:val="00C317F1"/>
    <w:rsid w:val="00C33F88"/>
    <w:rsid w:val="00C52251"/>
    <w:rsid w:val="00C53FE1"/>
    <w:rsid w:val="00C57D24"/>
    <w:rsid w:val="00CC011C"/>
    <w:rsid w:val="00D039FA"/>
    <w:rsid w:val="00D053FC"/>
    <w:rsid w:val="00D26F7F"/>
    <w:rsid w:val="00D37557"/>
    <w:rsid w:val="00D43D4B"/>
    <w:rsid w:val="00D43EC5"/>
    <w:rsid w:val="00D508AC"/>
    <w:rsid w:val="00D5343E"/>
    <w:rsid w:val="00D54369"/>
    <w:rsid w:val="00DA6843"/>
    <w:rsid w:val="00DB172D"/>
    <w:rsid w:val="00DD0492"/>
    <w:rsid w:val="00DD5D81"/>
    <w:rsid w:val="00E06A58"/>
    <w:rsid w:val="00E13868"/>
    <w:rsid w:val="00E32947"/>
    <w:rsid w:val="00E50639"/>
    <w:rsid w:val="00E6382B"/>
    <w:rsid w:val="00EA3F06"/>
    <w:rsid w:val="00ED5ABF"/>
    <w:rsid w:val="00EE2B54"/>
    <w:rsid w:val="00EF1731"/>
    <w:rsid w:val="00F0275B"/>
    <w:rsid w:val="00F63557"/>
    <w:rsid w:val="00F84DD2"/>
    <w:rsid w:val="00F90765"/>
    <w:rsid w:val="00F920C5"/>
    <w:rsid w:val="00FA042E"/>
    <w:rsid w:val="00FA20F7"/>
    <w:rsid w:val="00FA2F8C"/>
    <w:rsid w:val="00FA4406"/>
    <w:rsid w:val="00FD17DC"/>
    <w:rsid w:val="00FD56CD"/>
    <w:rsid w:val="00F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A7CB"/>
  <w15:docId w15:val="{11DE10A8-81BE-4482-84C4-45C28DC8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E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33F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29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029E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029ED"/>
    <w:pPr>
      <w:ind w:left="720"/>
      <w:contextualSpacing/>
    </w:pPr>
  </w:style>
  <w:style w:type="table" w:styleId="a6">
    <w:name w:val="Table Grid"/>
    <w:basedOn w:val="a1"/>
    <w:uiPriority w:val="59"/>
    <w:rsid w:val="00102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47049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33F8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F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39C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F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39C0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5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51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DE8D-CC8A-4C7C-A00B-11801634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Лиана Владимировна</dc:creator>
  <cp:keywords/>
  <dc:description/>
  <cp:lastModifiedBy>Шепелева Анастасия Викторовна</cp:lastModifiedBy>
  <cp:revision>153</cp:revision>
  <cp:lastPrinted>2025-10-17T05:50:00Z</cp:lastPrinted>
  <dcterms:created xsi:type="dcterms:W3CDTF">2020-10-20T09:15:00Z</dcterms:created>
  <dcterms:modified xsi:type="dcterms:W3CDTF">2025-12-29T09:29:00Z</dcterms:modified>
</cp:coreProperties>
</file>