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8182" w14:textId="77777777" w:rsidR="000F0464" w:rsidRDefault="004F7EEB" w:rsidP="00F34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</w:t>
      </w:r>
    </w:p>
    <w:p w14:paraId="7E4F7E0D" w14:textId="77777777" w:rsidR="00733AF5" w:rsidRDefault="004F7EEB" w:rsidP="00733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побратимстве между </w:t>
      </w:r>
      <w:r w:rsidR="00733AF5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</w:p>
    <w:p w14:paraId="442C32AA" w14:textId="39D0E36D" w:rsidR="00733AF5" w:rsidRDefault="00733AF5" w:rsidP="00733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«Городской округ город Астрахань» (Российская Федерация)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6F37FB">
        <w:rPr>
          <w:rFonts w:ascii="Times New Roman" w:hAnsi="Times New Roman" w:cs="Times New Roman"/>
          <w:sz w:val="28"/>
          <w:szCs w:val="28"/>
        </w:rPr>
        <w:t>Первомайским районом</w:t>
      </w:r>
      <w:r w:rsidR="003729F5">
        <w:rPr>
          <w:rFonts w:ascii="Times New Roman" w:hAnsi="Times New Roman" w:cs="Times New Roman"/>
          <w:sz w:val="28"/>
          <w:szCs w:val="28"/>
        </w:rPr>
        <w:t xml:space="preserve"> города Минска (Республика Беларусь)    </w:t>
      </w:r>
    </w:p>
    <w:p w14:paraId="6EA086CF" w14:textId="2BBE0F39" w:rsidR="000F0464" w:rsidRDefault="000F0464" w:rsidP="00F34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5A77A" w14:textId="23155A1C" w:rsidR="00A63A2F" w:rsidRDefault="00733AF5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F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«Городской округ город Астрахань»</w:t>
      </w:r>
      <w:r w:rsidRPr="00F3466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F346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F37FB" w:rsidRPr="002B5B75">
        <w:rPr>
          <w:rFonts w:ascii="Times New Roman" w:hAnsi="Times New Roman" w:cs="Times New Roman"/>
          <w:sz w:val="28"/>
          <w:szCs w:val="28"/>
        </w:rPr>
        <w:t>а</w:t>
      </w:r>
      <w:r w:rsidR="003729F5" w:rsidRPr="002B5B75">
        <w:rPr>
          <w:rFonts w:ascii="Times New Roman" w:hAnsi="Times New Roman" w:cs="Times New Roman"/>
          <w:sz w:val="28"/>
          <w:szCs w:val="28"/>
        </w:rPr>
        <w:t>дминистрация</w:t>
      </w:r>
      <w:r w:rsidR="003729F5" w:rsidRPr="002B5B75">
        <w:rPr>
          <w:rFonts w:ascii="Times New Roman" w:hAnsi="Times New Roman" w:cs="Times New Roman"/>
          <w:sz w:val="24"/>
          <w:szCs w:val="28"/>
        </w:rPr>
        <w:t xml:space="preserve"> </w:t>
      </w:r>
      <w:r w:rsidR="003729F5" w:rsidRPr="003729F5">
        <w:rPr>
          <w:rFonts w:ascii="Times New Roman" w:hAnsi="Times New Roman" w:cs="Times New Roman"/>
          <w:sz w:val="28"/>
          <w:szCs w:val="28"/>
        </w:rPr>
        <w:t>Первомайского района города Минска (Республика Беларусь)</w:t>
      </w:r>
      <w:r w:rsidR="00F616FE" w:rsidRPr="00F616FE">
        <w:rPr>
          <w:rFonts w:ascii="Times New Roman" w:hAnsi="Times New Roman" w:cs="Times New Roman"/>
          <w:sz w:val="28"/>
          <w:szCs w:val="28"/>
        </w:rPr>
        <w:t>, именуемые в дальнейшем «Стороны»,</w:t>
      </w:r>
      <w:r w:rsidR="003329F3">
        <w:rPr>
          <w:rFonts w:ascii="Times New Roman" w:hAnsi="Times New Roman" w:cs="Times New Roman"/>
          <w:sz w:val="28"/>
          <w:szCs w:val="28"/>
        </w:rPr>
        <w:t xml:space="preserve"> </w:t>
      </w:r>
      <w:r w:rsidR="00A63A2F" w:rsidRPr="00F616FE">
        <w:rPr>
          <w:rFonts w:ascii="Times New Roman" w:hAnsi="Times New Roman" w:cs="Times New Roman"/>
          <w:sz w:val="28"/>
          <w:szCs w:val="28"/>
        </w:rPr>
        <w:t xml:space="preserve">руководствуясь положениями Договора о дружбе, добрососедстве и сотрудничестве между Российской Федерацией и Республикой Беларусь </w:t>
      </w:r>
      <w:r w:rsidR="00F34663">
        <w:rPr>
          <w:rFonts w:ascii="Times New Roman" w:hAnsi="Times New Roman" w:cs="Times New Roman"/>
          <w:sz w:val="28"/>
          <w:szCs w:val="28"/>
        </w:rPr>
        <w:br/>
      </w:r>
      <w:r w:rsidR="00A63A2F" w:rsidRPr="00F616FE">
        <w:rPr>
          <w:rFonts w:ascii="Times New Roman" w:hAnsi="Times New Roman" w:cs="Times New Roman"/>
          <w:sz w:val="28"/>
          <w:szCs w:val="28"/>
        </w:rPr>
        <w:t>от 21 февраля 1995 г</w:t>
      </w:r>
      <w:r w:rsidR="003329F3">
        <w:rPr>
          <w:rFonts w:ascii="Times New Roman" w:hAnsi="Times New Roman" w:cs="Times New Roman"/>
          <w:sz w:val="28"/>
          <w:szCs w:val="28"/>
        </w:rPr>
        <w:t>.</w:t>
      </w:r>
      <w:r w:rsidR="00A63A2F" w:rsidRPr="00F616FE">
        <w:rPr>
          <w:rFonts w:ascii="Times New Roman" w:hAnsi="Times New Roman" w:cs="Times New Roman"/>
          <w:sz w:val="28"/>
          <w:szCs w:val="28"/>
        </w:rPr>
        <w:t xml:space="preserve">, Договора о создании Союзного государства </w:t>
      </w:r>
      <w:r w:rsidR="00F34663">
        <w:rPr>
          <w:rFonts w:ascii="Times New Roman" w:hAnsi="Times New Roman" w:cs="Times New Roman"/>
          <w:sz w:val="28"/>
          <w:szCs w:val="28"/>
        </w:rPr>
        <w:br/>
        <w:t>от 8 декабря 1999 г</w:t>
      </w:r>
      <w:r w:rsidR="003329F3">
        <w:rPr>
          <w:rFonts w:ascii="Times New Roman" w:hAnsi="Times New Roman" w:cs="Times New Roman"/>
          <w:sz w:val="28"/>
          <w:szCs w:val="28"/>
        </w:rPr>
        <w:t>.</w:t>
      </w:r>
      <w:r w:rsidR="00F34663">
        <w:rPr>
          <w:rFonts w:ascii="Times New Roman" w:hAnsi="Times New Roman" w:cs="Times New Roman"/>
          <w:sz w:val="28"/>
          <w:szCs w:val="28"/>
        </w:rPr>
        <w:t>,</w:t>
      </w:r>
    </w:p>
    <w:p w14:paraId="6606EEA6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признавая и подчеркивая значимость межмуниципального сотрудничества как важного и неотъемлемого элемента конструктивного диалога, взаимопонимания и дружбы между народами двух стран,</w:t>
      </w:r>
    </w:p>
    <w:p w14:paraId="32FE55E9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стремясь к реализации потенциала обеих Сторон на основе принципов доверия, сотрудничества, взаимного благоприятствования, искренности и доброжелательности,</w:t>
      </w:r>
    </w:p>
    <w:p w14:paraId="62328BEE" w14:textId="08511505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придавая большое значение созданию условий для открытого диалога, партнерства и расширения взаимовыгодных контактов, обмену опытом и реализации совместных проектов в интересах жителей муниципального образования «Городской округ город Астрахань» (Российская Федерация)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3A2F">
        <w:rPr>
          <w:rFonts w:ascii="Times New Roman" w:hAnsi="Times New Roman" w:cs="Times New Roman"/>
          <w:sz w:val="28"/>
          <w:szCs w:val="28"/>
        </w:rPr>
        <w:t>Первомайск</w:t>
      </w:r>
      <w:r>
        <w:rPr>
          <w:rFonts w:ascii="Times New Roman" w:hAnsi="Times New Roman" w:cs="Times New Roman"/>
          <w:sz w:val="28"/>
          <w:szCs w:val="28"/>
        </w:rPr>
        <w:t>ого района</w:t>
      </w:r>
      <w:r w:rsidRPr="00A63A2F">
        <w:rPr>
          <w:rFonts w:ascii="Times New Roman" w:hAnsi="Times New Roman" w:cs="Times New Roman"/>
          <w:sz w:val="28"/>
          <w:szCs w:val="28"/>
        </w:rPr>
        <w:t xml:space="preserve"> города Минска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Беларусь),</w:t>
      </w:r>
    </w:p>
    <w:p w14:paraId="482F23D2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выражают готовность осуществлять взаимодействие с учетом следующего.</w:t>
      </w:r>
    </w:p>
    <w:p w14:paraId="537DFA84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Стороны в соответствии с законодательством своих государств будут стремиться к:</w:t>
      </w:r>
    </w:p>
    <w:p w14:paraId="230081E1" w14:textId="5B446A3D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установлению взаимовыгодных связей в торгово-экономической, туристической, образовательной, культурной и иных сферах, представляющих взаимный интерес,</w:t>
      </w:r>
    </w:p>
    <w:p w14:paraId="65836C1A" w14:textId="7901B749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FC6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8B3FC6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3FC6">
        <w:rPr>
          <w:rFonts w:ascii="Times New Roman" w:hAnsi="Times New Roman" w:cs="Times New Roman"/>
          <w:sz w:val="28"/>
          <w:szCs w:val="28"/>
        </w:rPr>
        <w:t xml:space="preserve"> в освещении</w:t>
      </w:r>
      <w:r>
        <w:rPr>
          <w:rFonts w:ascii="Times New Roman" w:hAnsi="Times New Roman" w:cs="Times New Roman"/>
          <w:sz w:val="28"/>
          <w:szCs w:val="28"/>
        </w:rPr>
        <w:t xml:space="preserve"> в СМИ </w:t>
      </w:r>
      <w:r w:rsidRPr="008B3FC6">
        <w:rPr>
          <w:rFonts w:ascii="Times New Roman" w:hAnsi="Times New Roman" w:cs="Times New Roman"/>
          <w:sz w:val="28"/>
          <w:szCs w:val="28"/>
        </w:rPr>
        <w:t>мероприятий, в которых примут участие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Сторон,</w:t>
      </w:r>
    </w:p>
    <w:p w14:paraId="7DD719B4" w14:textId="505BA50A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проведению консультаций, семинаров, конференций и других совместных мероприятий в </w:t>
      </w:r>
      <w:r w:rsidRPr="00F10F24">
        <w:rPr>
          <w:rFonts w:ascii="Times New Roman" w:hAnsi="Times New Roman" w:cs="Times New Roman"/>
          <w:sz w:val="28"/>
          <w:szCs w:val="28"/>
        </w:rPr>
        <w:t xml:space="preserve">торгово-экономической, туристической, образовательной, культурной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F10F24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>, представляющих взаимный интерес.</w:t>
      </w:r>
    </w:p>
    <w:p w14:paraId="4001FCAF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 целью реализации настоящего Меморандума Стороны могут определить ответственные органы Сторон.</w:t>
      </w:r>
    </w:p>
    <w:p w14:paraId="2747ADCD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 целью развития международных и внешнеэкономических связей Стороны будут обмениваться информацией в </w:t>
      </w:r>
      <w:r w:rsidRPr="00CC0480">
        <w:rPr>
          <w:rFonts w:ascii="Times New Roman" w:hAnsi="Times New Roman" w:cs="Times New Roman"/>
          <w:sz w:val="28"/>
          <w:szCs w:val="28"/>
        </w:rPr>
        <w:t xml:space="preserve">торгово-экономической, туристической, образовательной, культурной и иных сферах, </w:t>
      </w:r>
      <w:r>
        <w:rPr>
          <w:rFonts w:ascii="Times New Roman" w:hAnsi="Times New Roman" w:cs="Times New Roman"/>
          <w:sz w:val="28"/>
          <w:szCs w:val="28"/>
        </w:rPr>
        <w:t>представляющих взаимный интерес, в соответствии с законодательством государств Сторон.</w:t>
      </w:r>
    </w:p>
    <w:p w14:paraId="03E35E5A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Стороны согласились, что настоящий Меморандум не является соглашением о сотрудничестве между Сторонами и не ведет к возникновению юридических прав и обязанностей.</w:t>
      </w:r>
    </w:p>
    <w:p w14:paraId="44A7641C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Настоящий Меморандум не налагает финансовых обязательств на Стороны, за исключением случаев, если Стороны в будущем не договорятся об ином.</w:t>
      </w:r>
    </w:p>
    <w:p w14:paraId="64B84F9A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Настоящий Меморандум начинает применяться с момента его подписания Сторонами и применяется бессрочно. Любая из Сторон вправе в одностороннем порядке прекратить применение настоящего Меморандума, направив другой Стороне официальное уведомление в письменном виде. В этом случае применение настоящего Меморандума прекращается по истечении 30 (тридцати) дней с даты получения другой Стороной такого уведомления.</w:t>
      </w:r>
    </w:p>
    <w:p w14:paraId="0DD2A116" w14:textId="77777777" w:rsidR="00A63A2F" w:rsidRDefault="00A63A2F" w:rsidP="00F3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A902C" w14:textId="01B8A44B" w:rsidR="00A63A2F" w:rsidRDefault="00A63A2F" w:rsidP="00F34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Подписано в г. _________</w:t>
      </w:r>
      <w:r w:rsidR="00067B4B">
        <w:rPr>
          <w:rFonts w:ascii="Times New Roman" w:hAnsi="Times New Roman" w:cs="Times New Roman"/>
          <w:sz w:val="28"/>
          <w:szCs w:val="28"/>
        </w:rPr>
        <w:t xml:space="preserve">____ «___» _____________20___г. </w:t>
      </w:r>
      <w:r>
        <w:rPr>
          <w:rFonts w:ascii="Times New Roman" w:hAnsi="Times New Roman" w:cs="Times New Roman"/>
          <w:sz w:val="28"/>
          <w:szCs w:val="28"/>
        </w:rPr>
        <w:t>в двух экземплярах, на русск</w:t>
      </w:r>
      <w:r w:rsidR="00B440F7">
        <w:rPr>
          <w:rFonts w:ascii="Times New Roman" w:hAnsi="Times New Roman" w:cs="Times New Roman"/>
          <w:sz w:val="28"/>
          <w:szCs w:val="28"/>
        </w:rPr>
        <w:t>ом языке, каждый из которых имее</w:t>
      </w:r>
      <w:r>
        <w:rPr>
          <w:rFonts w:ascii="Times New Roman" w:hAnsi="Times New Roman" w:cs="Times New Roman"/>
          <w:sz w:val="28"/>
          <w:szCs w:val="28"/>
        </w:rPr>
        <w:t xml:space="preserve">т одинаковую юридическую силу. </w:t>
      </w:r>
    </w:p>
    <w:p w14:paraId="4CF9D741" w14:textId="77777777" w:rsidR="00A63A2F" w:rsidRDefault="00A63A2F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D899DE" w14:textId="77777777" w:rsidR="0074719E" w:rsidRDefault="0074719E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3AF5" w14:paraId="3B024E3A" w14:textId="77777777" w:rsidTr="0074610B">
        <w:tc>
          <w:tcPr>
            <w:tcW w:w="4927" w:type="dxa"/>
          </w:tcPr>
          <w:p w14:paraId="5A5C1848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За администрацию</w:t>
            </w:r>
          </w:p>
          <w:p w14:paraId="1A1C58B3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C839D00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«Городской округ город Астрахань»</w:t>
            </w:r>
          </w:p>
          <w:p w14:paraId="702AD7E6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(Российская Федерация)</w:t>
            </w:r>
          </w:p>
          <w:p w14:paraId="36A976A9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9FEA6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683CA06B" w14:textId="77777777" w:rsidR="00733AF5" w:rsidRDefault="00733AF5" w:rsidP="00F34663">
            <w:p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B856F87" w14:textId="6E6E0B15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За администрацию</w:t>
            </w:r>
          </w:p>
          <w:p w14:paraId="591471D9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Первомайского района</w:t>
            </w:r>
          </w:p>
          <w:p w14:paraId="00606994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города Минска</w:t>
            </w:r>
          </w:p>
          <w:p w14:paraId="0DBEFAC8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(Республика Беларусь)</w:t>
            </w:r>
          </w:p>
          <w:p w14:paraId="72A77DFB" w14:textId="77777777" w:rsidR="00733AF5" w:rsidRP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31750" w14:textId="1E98FEA7" w:rsidR="00733AF5" w:rsidRDefault="00733AF5" w:rsidP="00733AF5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F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14:paraId="27C3A857" w14:textId="77777777" w:rsidR="00A63A2F" w:rsidRDefault="00A63A2F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2BE9C" w14:textId="77777777" w:rsidR="00733AF5" w:rsidRDefault="00733A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E7848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916AE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7F7B7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6ED8A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39A9B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EED20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BB2D2" w14:textId="77777777" w:rsidR="00192404" w:rsidRDefault="00192404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80651" w14:textId="77777777" w:rsidR="00192404" w:rsidRDefault="00192404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73E26" w14:textId="77777777" w:rsidR="00192404" w:rsidRDefault="00192404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800C9" w14:textId="77777777" w:rsidR="00192404" w:rsidRDefault="00192404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B9CAC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6473B" w14:textId="77777777" w:rsidR="003729F5" w:rsidRDefault="003729F5" w:rsidP="00F3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3729F5" w14:paraId="04C39FE7" w14:textId="77777777" w:rsidTr="00305CB1">
        <w:tc>
          <w:tcPr>
            <w:tcW w:w="4857" w:type="dxa"/>
          </w:tcPr>
          <w:p w14:paraId="2444F6FA" w14:textId="77777777" w:rsidR="003729F5" w:rsidRDefault="003729F5" w:rsidP="0037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CDF32E" w14:textId="77777777" w:rsidR="000F0464" w:rsidRDefault="000F0464" w:rsidP="00762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0464" w:rsidSect="005B6B30">
      <w:headerReference w:type="default" r:id="rId6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97AB0" w14:textId="77777777" w:rsidR="00645780" w:rsidRDefault="00645780">
      <w:pPr>
        <w:spacing w:line="240" w:lineRule="auto"/>
      </w:pPr>
      <w:r>
        <w:separator/>
      </w:r>
    </w:p>
  </w:endnote>
  <w:endnote w:type="continuationSeparator" w:id="0">
    <w:p w14:paraId="2398D228" w14:textId="77777777" w:rsidR="00645780" w:rsidRDefault="00645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F02E1" w14:textId="77777777" w:rsidR="00645780" w:rsidRDefault="00645780">
      <w:pPr>
        <w:spacing w:after="0"/>
      </w:pPr>
      <w:r>
        <w:separator/>
      </w:r>
    </w:p>
  </w:footnote>
  <w:footnote w:type="continuationSeparator" w:id="0">
    <w:p w14:paraId="4AF4A3F1" w14:textId="77777777" w:rsidR="00645780" w:rsidRDefault="00645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8893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C0A5DC" w14:textId="77777777" w:rsidR="000F0464" w:rsidRPr="00500CAB" w:rsidRDefault="004F7EE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0C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0C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0C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71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0C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A7D7E4" w14:textId="77777777" w:rsidR="000F0464" w:rsidRDefault="000F04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15"/>
    <w:rsid w:val="00067B4B"/>
    <w:rsid w:val="000F0464"/>
    <w:rsid w:val="00157804"/>
    <w:rsid w:val="00192404"/>
    <w:rsid w:val="0020077A"/>
    <w:rsid w:val="00233B95"/>
    <w:rsid w:val="0028713C"/>
    <w:rsid w:val="002A688B"/>
    <w:rsid w:val="002B5B75"/>
    <w:rsid w:val="002B7295"/>
    <w:rsid w:val="0030407D"/>
    <w:rsid w:val="003266A1"/>
    <w:rsid w:val="003329F3"/>
    <w:rsid w:val="003729F5"/>
    <w:rsid w:val="0047082F"/>
    <w:rsid w:val="004F7EEB"/>
    <w:rsid w:val="00500CAB"/>
    <w:rsid w:val="0058632E"/>
    <w:rsid w:val="005B12FC"/>
    <w:rsid w:val="005B6B30"/>
    <w:rsid w:val="00602141"/>
    <w:rsid w:val="00645780"/>
    <w:rsid w:val="006637D6"/>
    <w:rsid w:val="006F37FB"/>
    <w:rsid w:val="00721934"/>
    <w:rsid w:val="00733AF5"/>
    <w:rsid w:val="0074610B"/>
    <w:rsid w:val="0074719E"/>
    <w:rsid w:val="00762C94"/>
    <w:rsid w:val="007F7015"/>
    <w:rsid w:val="00823C53"/>
    <w:rsid w:val="0088147D"/>
    <w:rsid w:val="00901508"/>
    <w:rsid w:val="00A33557"/>
    <w:rsid w:val="00A63A2F"/>
    <w:rsid w:val="00AB1472"/>
    <w:rsid w:val="00AB699B"/>
    <w:rsid w:val="00B440F7"/>
    <w:rsid w:val="00B45C53"/>
    <w:rsid w:val="00CA2989"/>
    <w:rsid w:val="00CF4214"/>
    <w:rsid w:val="00D06F34"/>
    <w:rsid w:val="00D34488"/>
    <w:rsid w:val="00D66A53"/>
    <w:rsid w:val="00DA55BD"/>
    <w:rsid w:val="00E2786F"/>
    <w:rsid w:val="00E44EDB"/>
    <w:rsid w:val="00EA1884"/>
    <w:rsid w:val="00EE737D"/>
    <w:rsid w:val="00F34663"/>
    <w:rsid w:val="00F616FE"/>
    <w:rsid w:val="00F917F6"/>
    <w:rsid w:val="00FF705A"/>
    <w:rsid w:val="52E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6A27"/>
  <w15:docId w15:val="{B337A48A-A7DC-41DE-B2E9-3E9CC0C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  <w:spacing w:after="200" w:line="276" w:lineRule="auto"/>
      <w:textAlignment w:val="baseline"/>
    </w:pPr>
    <w:rPr>
      <w:rFonts w:ascii="Calibri" w:eastAsia="SimSun" w:hAnsi="Calibri" w:cs="F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7804"/>
    <w:pPr>
      <w:keepNext w:val="0"/>
      <w:widowControl/>
      <w:shd w:val="clear" w:color="auto" w:fill="auto"/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141"/>
    <w:pPr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SimSun" w:hAnsi="Segoe UI" w:cs="Segoe UI"/>
      <w:sz w:val="18"/>
      <w:szCs w:val="18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SimSun" w:hAnsi="Calibri" w:cs="F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SimSun" w:hAnsi="Calibri" w:cs="F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157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60214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Титов Андрей Сергеевич</cp:lastModifiedBy>
  <cp:revision>9</cp:revision>
  <cp:lastPrinted>2025-04-21T12:01:00Z</cp:lastPrinted>
  <dcterms:created xsi:type="dcterms:W3CDTF">2025-04-21T12:01:00Z</dcterms:created>
  <dcterms:modified xsi:type="dcterms:W3CDTF">2025-04-23T06:17:00Z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C5B62F7E868041E6A8993E4FF4F7DF82_12</vt:lpwstr>
  </property>
</Properties>
</file>