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F8" w:rsidRPr="003B3AF8" w:rsidRDefault="003B3AF8" w:rsidP="003B3A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B3A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по мониторингу нормативных правовых актов</w:t>
      </w:r>
    </w:p>
    <w:bookmarkEnd w:id="0"/>
    <w:p w:rsidR="003B3AF8" w:rsidRPr="003B3AF8" w:rsidRDefault="003B3AF8" w:rsidP="003B3AF8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B3AF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Результаты мониторинга нормативных правовых актов, принятых агентством  международных связей Астраханской области в сфере противодействия коррупции и государственной службы в 2020 году</w:t>
      </w:r>
    </w:p>
    <w:p w:rsidR="003B3AF8" w:rsidRPr="003B3AF8" w:rsidRDefault="003B3AF8" w:rsidP="003B3AF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B3A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Отделом нормативно-правового обеспечения, кадровой работы и мобилизационной подготовки агентства международных связей Астраханской области проведен мониторинг нормативных правовых актов, принятых агентством в сфере противодействия коррупции и государственной службы за 2020 год. </w:t>
      </w:r>
    </w:p>
    <w:p w:rsidR="003B3AF8" w:rsidRPr="003B3AF8" w:rsidRDefault="003B3AF8" w:rsidP="003B3A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результате проведения мониторинга недостатки нормотворческой и правоприменительной деятельности не выявлены.</w:t>
      </w:r>
    </w:p>
    <w:p w:rsidR="006706FE" w:rsidRDefault="003B3AF8"/>
    <w:sectPr w:rsidR="0067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F8"/>
    <w:rsid w:val="002A6F2E"/>
    <w:rsid w:val="003B3AF8"/>
    <w:rsid w:val="008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Сергей Вячеславович</dc:creator>
  <cp:lastModifiedBy>Чернов Сергей Вячеславович</cp:lastModifiedBy>
  <cp:revision>1</cp:revision>
  <dcterms:created xsi:type="dcterms:W3CDTF">2022-01-11T05:12:00Z</dcterms:created>
  <dcterms:modified xsi:type="dcterms:W3CDTF">2022-01-11T05:15:00Z</dcterms:modified>
</cp:coreProperties>
</file>