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4908" w14:textId="77777777" w:rsidR="00520D5C" w:rsidRDefault="002F0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Доклад </w:t>
      </w:r>
    </w:p>
    <w:p w14:paraId="17E99319" w14:textId="77777777" w:rsidR="00520D5C" w:rsidRDefault="002F0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состоянии и результатах работы по профилактике коррупции </w:t>
      </w:r>
    </w:p>
    <w:p w14:paraId="76BCDBBA" w14:textId="77777777" w:rsidR="00520D5C" w:rsidRDefault="002F00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агентстве </w:t>
      </w:r>
      <w:r w:rsidR="008E027B">
        <w:rPr>
          <w:sz w:val="28"/>
          <w:szCs w:val="28"/>
        </w:rPr>
        <w:t>международных связей</w:t>
      </w:r>
      <w:r>
        <w:rPr>
          <w:sz w:val="28"/>
          <w:szCs w:val="28"/>
        </w:rPr>
        <w:t xml:space="preserve"> Астраханской области</w:t>
      </w:r>
    </w:p>
    <w:p w14:paraId="464670DF" w14:textId="77777777" w:rsidR="00520D5C" w:rsidRDefault="002F009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2020 год</w:t>
      </w:r>
    </w:p>
    <w:p w14:paraId="1764F00F" w14:textId="77777777" w:rsidR="008E027B" w:rsidRPr="008E027B" w:rsidRDefault="008E027B" w:rsidP="008E027B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</w:p>
    <w:p w14:paraId="165A2926" w14:textId="77777777" w:rsidR="008E027B" w:rsidRPr="008E027B" w:rsidRDefault="004C3BCE" w:rsidP="008E027B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</w:t>
      </w:r>
      <w:r w:rsidRPr="008E027B">
        <w:rPr>
          <w:color w:val="000000"/>
          <w:sz w:val="28"/>
          <w:szCs w:val="28"/>
          <w:highlight w:val="white"/>
        </w:rPr>
        <w:t xml:space="preserve"> 2020 году </w:t>
      </w:r>
      <w:r>
        <w:rPr>
          <w:color w:val="000000"/>
          <w:sz w:val="28"/>
          <w:szCs w:val="28"/>
          <w:highlight w:val="white"/>
        </w:rPr>
        <w:t>а</w:t>
      </w:r>
      <w:r w:rsidR="008E027B" w:rsidRPr="008E027B">
        <w:rPr>
          <w:color w:val="000000"/>
          <w:sz w:val="28"/>
          <w:szCs w:val="28"/>
          <w:highlight w:val="white"/>
        </w:rPr>
        <w:t xml:space="preserve">гентством международных связей Астраханской области (далее </w:t>
      </w:r>
      <w:r w:rsidR="008E027B">
        <w:rPr>
          <w:color w:val="000000"/>
          <w:sz w:val="28"/>
          <w:szCs w:val="28"/>
          <w:highlight w:val="white"/>
        </w:rPr>
        <w:t>–</w:t>
      </w:r>
      <w:r w:rsidR="008E027B" w:rsidRPr="008E027B">
        <w:rPr>
          <w:color w:val="000000"/>
          <w:sz w:val="28"/>
          <w:szCs w:val="28"/>
          <w:highlight w:val="white"/>
        </w:rPr>
        <w:t xml:space="preserve"> агентство) </w:t>
      </w:r>
      <w:r>
        <w:rPr>
          <w:color w:val="000000"/>
          <w:sz w:val="28"/>
          <w:szCs w:val="28"/>
          <w:highlight w:val="white"/>
        </w:rPr>
        <w:t xml:space="preserve">на постоянной плановой основе </w:t>
      </w:r>
      <w:r w:rsidR="008E027B" w:rsidRPr="008E027B">
        <w:rPr>
          <w:color w:val="000000"/>
          <w:sz w:val="28"/>
          <w:szCs w:val="28"/>
          <w:highlight w:val="white"/>
        </w:rPr>
        <w:t>осуществлялась работа по профилактике коррупции.</w:t>
      </w:r>
    </w:p>
    <w:p w14:paraId="1BE9450A" w14:textId="77777777" w:rsidR="008E027B" w:rsidRPr="008E027B" w:rsidRDefault="004C3BCE" w:rsidP="008E027B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рамках</w:t>
      </w:r>
      <w:r w:rsidR="008E027B" w:rsidRPr="008E027B">
        <w:rPr>
          <w:color w:val="000000"/>
          <w:sz w:val="28"/>
          <w:szCs w:val="28"/>
          <w:highlight w:val="white"/>
        </w:rPr>
        <w:t xml:space="preserve"> реализации Указа Президента Российской Федерации от 29.06.2018 № 378 «О Национальном плане противодействия коррупции на 2018-2020 годы», распоряжения Губернатора Астраханской </w:t>
      </w:r>
      <w:r w:rsidR="00721B06">
        <w:rPr>
          <w:color w:val="000000"/>
          <w:sz w:val="28"/>
          <w:szCs w:val="28"/>
          <w:highlight w:val="white"/>
        </w:rPr>
        <w:t xml:space="preserve">области                     </w:t>
      </w:r>
      <w:r w:rsidR="008E027B" w:rsidRPr="008E027B">
        <w:rPr>
          <w:color w:val="000000"/>
          <w:sz w:val="28"/>
          <w:szCs w:val="28"/>
          <w:highlight w:val="white"/>
        </w:rPr>
        <w:t>от 13.09.2018 № 618-р «О мерах по реализации Указа Президента Российской Федерации от 29.06.2018 № 378 на территории Астраханской области», утвержден План противодействия коррупции на 2018-2020 годы.</w:t>
      </w:r>
    </w:p>
    <w:p w14:paraId="5F0A46E1" w14:textId="77777777" w:rsidR="00E17CE0" w:rsidRDefault="004C3BCE" w:rsidP="00E17C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Для</w:t>
      </w:r>
      <w:r w:rsidR="002F0098">
        <w:rPr>
          <w:color w:val="000000"/>
          <w:sz w:val="28"/>
          <w:szCs w:val="28"/>
          <w:highlight w:val="white"/>
        </w:rPr>
        <w:t xml:space="preserve"> обеспечения соблюдения государственными гражданскими служащими агентства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осуществления  мер по преду</w:t>
      </w:r>
      <w:r w:rsidR="00721B06">
        <w:rPr>
          <w:color w:val="000000"/>
          <w:sz w:val="28"/>
          <w:szCs w:val="28"/>
          <w:highlight w:val="white"/>
        </w:rPr>
        <w:t>преждению коррупции, в агентстве</w:t>
      </w:r>
      <w:r w:rsidR="002F0098">
        <w:rPr>
          <w:color w:val="000000"/>
          <w:sz w:val="28"/>
          <w:szCs w:val="28"/>
          <w:highlight w:val="white"/>
        </w:rPr>
        <w:t xml:space="preserve"> создана и действует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агентстве, и урегулированию конфликта интересов (далее – комиссия) (приказ агентства от </w:t>
      </w:r>
      <w:r w:rsidR="00E17CE0">
        <w:rPr>
          <w:color w:val="000000"/>
          <w:sz w:val="28"/>
          <w:szCs w:val="28"/>
          <w:highlight w:val="white"/>
        </w:rPr>
        <w:t>13.08</w:t>
      </w:r>
      <w:r w:rsidR="002F0098">
        <w:rPr>
          <w:color w:val="000000"/>
          <w:sz w:val="28"/>
          <w:szCs w:val="28"/>
          <w:highlight w:val="white"/>
        </w:rPr>
        <w:t>.2020</w:t>
      </w:r>
      <w:r w:rsidR="00E17CE0">
        <w:rPr>
          <w:color w:val="000000"/>
          <w:sz w:val="28"/>
          <w:szCs w:val="28"/>
          <w:highlight w:val="white"/>
        </w:rPr>
        <w:t xml:space="preserve">              № 34/ОД</w:t>
      </w:r>
      <w:r w:rsidR="002F0098">
        <w:rPr>
          <w:color w:val="000000"/>
          <w:sz w:val="28"/>
          <w:szCs w:val="28"/>
          <w:highlight w:val="white"/>
        </w:rPr>
        <w:t xml:space="preserve">). </w:t>
      </w:r>
    </w:p>
    <w:p w14:paraId="284E130F" w14:textId="77777777" w:rsidR="00F36C37" w:rsidRDefault="00F36C37" w:rsidP="00E17CE0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 w:rsidRPr="00F36C37">
        <w:rPr>
          <w:color w:val="000000"/>
          <w:sz w:val="28"/>
          <w:szCs w:val="28"/>
          <w:highlight w:val="white"/>
        </w:rPr>
        <w:t xml:space="preserve">В </w:t>
      </w:r>
      <w:r>
        <w:rPr>
          <w:color w:val="000000"/>
          <w:sz w:val="28"/>
          <w:szCs w:val="28"/>
          <w:highlight w:val="white"/>
        </w:rPr>
        <w:t>агент</w:t>
      </w:r>
      <w:r w:rsidRPr="00F36C37">
        <w:rPr>
          <w:color w:val="000000"/>
          <w:sz w:val="28"/>
          <w:szCs w:val="28"/>
          <w:highlight w:val="white"/>
        </w:rPr>
        <w:t xml:space="preserve">стве осуществляется работа по обеспечению контроля за соблюдением государственными гражданскими служащими ограничений и запретов, требований о предотвращении или урегулировании конфликта интересов, исполнение ими обязанностей, установленных федеральными законами в целях противодействия коррупции и выявления их нарушений, в том числе касающиеся обязанности уведомлять об обращениях в целях склонения к совершению коррупционных правонарушений, выполнения иной оплачиваемой работы, получения подарков гражданскими служащими Астраханской области, получения согласия комиссии по соблюдению требований гражданином, замещавшим должность государственной гражданской службы в </w:t>
      </w:r>
      <w:r>
        <w:rPr>
          <w:color w:val="000000"/>
          <w:sz w:val="28"/>
          <w:szCs w:val="28"/>
          <w:highlight w:val="white"/>
        </w:rPr>
        <w:t>агент</w:t>
      </w:r>
      <w:r w:rsidRPr="00F36C37">
        <w:rPr>
          <w:color w:val="000000"/>
          <w:sz w:val="28"/>
          <w:szCs w:val="28"/>
          <w:highlight w:val="white"/>
        </w:rPr>
        <w:t>стве, при заключении им трудового или гражданско-правовог</w:t>
      </w:r>
      <w:r>
        <w:rPr>
          <w:color w:val="000000"/>
          <w:sz w:val="28"/>
          <w:szCs w:val="28"/>
          <w:highlight w:val="white"/>
        </w:rPr>
        <w:t>о договора с организацией.</w:t>
      </w:r>
    </w:p>
    <w:p w14:paraId="563E00D0" w14:textId="77777777" w:rsidR="00F36C37" w:rsidRDefault="00F36C37" w:rsidP="00E17CE0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За 2020 год</w:t>
      </w:r>
      <w:r w:rsidRPr="00F36C37">
        <w:rPr>
          <w:color w:val="000000"/>
          <w:sz w:val="28"/>
          <w:szCs w:val="28"/>
          <w:highlight w:val="white"/>
        </w:rPr>
        <w:t xml:space="preserve"> в </w:t>
      </w:r>
      <w:r>
        <w:rPr>
          <w:color w:val="000000"/>
          <w:sz w:val="28"/>
          <w:szCs w:val="28"/>
          <w:highlight w:val="white"/>
        </w:rPr>
        <w:t>агентство поступило:</w:t>
      </w:r>
    </w:p>
    <w:p w14:paraId="23B207A7" w14:textId="77777777" w:rsidR="00F36C37" w:rsidRDefault="00F36C37" w:rsidP="00E17CE0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 w:rsidRPr="001278B1">
        <w:rPr>
          <w:color w:val="000000"/>
          <w:sz w:val="28"/>
          <w:szCs w:val="28"/>
        </w:rPr>
        <w:lastRenderedPageBreak/>
        <w:t xml:space="preserve">– 5 </w:t>
      </w:r>
      <w:r w:rsidRPr="00F36C37">
        <w:rPr>
          <w:color w:val="000000"/>
          <w:sz w:val="28"/>
          <w:szCs w:val="28"/>
          <w:highlight w:val="white"/>
        </w:rPr>
        <w:t>уведомлений о заключении трудового договора с лицами, уволенными с госуд</w:t>
      </w:r>
      <w:r>
        <w:rPr>
          <w:color w:val="000000"/>
          <w:sz w:val="28"/>
          <w:szCs w:val="28"/>
          <w:highlight w:val="white"/>
        </w:rPr>
        <w:t xml:space="preserve">арственной гражданской службы; </w:t>
      </w:r>
    </w:p>
    <w:p w14:paraId="7FDC4E35" w14:textId="77777777" w:rsidR="00F36C37" w:rsidRDefault="00F36C37" w:rsidP="00E17CE0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6 уведомлений</w:t>
      </w:r>
      <w:r w:rsidRPr="00F36C37">
        <w:rPr>
          <w:color w:val="000000"/>
          <w:sz w:val="28"/>
          <w:szCs w:val="28"/>
          <w:highlight w:val="white"/>
        </w:rPr>
        <w:t xml:space="preserve"> о выпол</w:t>
      </w:r>
      <w:r>
        <w:rPr>
          <w:color w:val="000000"/>
          <w:sz w:val="28"/>
          <w:szCs w:val="28"/>
          <w:highlight w:val="white"/>
        </w:rPr>
        <w:t>нении иной оплачиваемой работы.</w:t>
      </w:r>
    </w:p>
    <w:p w14:paraId="41B13E77" w14:textId="4474A03E" w:rsidR="00F36C37" w:rsidRDefault="00F36C37" w:rsidP="00E17CE0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 w:rsidRPr="00F36C37">
        <w:rPr>
          <w:color w:val="000000"/>
          <w:sz w:val="28"/>
          <w:szCs w:val="28"/>
          <w:highlight w:val="white"/>
        </w:rPr>
        <w:t xml:space="preserve">В </w:t>
      </w:r>
      <w:r w:rsidR="0084713C">
        <w:rPr>
          <w:color w:val="000000"/>
          <w:sz w:val="28"/>
          <w:szCs w:val="28"/>
          <w:highlight w:val="white"/>
        </w:rPr>
        <w:t xml:space="preserve">связи с реорганизацией в апреле 2020 года </w:t>
      </w:r>
      <w:r w:rsidRPr="00F36C37">
        <w:rPr>
          <w:color w:val="000000"/>
          <w:sz w:val="28"/>
          <w:szCs w:val="28"/>
          <w:highlight w:val="white"/>
        </w:rPr>
        <w:t xml:space="preserve">министерства </w:t>
      </w:r>
      <w:r>
        <w:rPr>
          <w:color w:val="000000"/>
          <w:sz w:val="28"/>
          <w:szCs w:val="28"/>
          <w:highlight w:val="white"/>
        </w:rPr>
        <w:t>международных и внешнеэкономических связей Астраханской области в агентство</w:t>
      </w:r>
      <w:r w:rsidR="0084713C">
        <w:rPr>
          <w:color w:val="000000"/>
          <w:sz w:val="28"/>
          <w:szCs w:val="28"/>
          <w:highlight w:val="white"/>
        </w:rPr>
        <w:t xml:space="preserve">, </w:t>
      </w:r>
      <w:r w:rsidRPr="00F36C37">
        <w:rPr>
          <w:color w:val="000000"/>
          <w:sz w:val="28"/>
          <w:szCs w:val="28"/>
          <w:highlight w:val="white"/>
        </w:rPr>
        <w:t>был уточнен перечень должностей государственной гражданской службы</w:t>
      </w:r>
      <w:r w:rsidR="0084713C">
        <w:rPr>
          <w:color w:val="000000"/>
          <w:sz w:val="28"/>
          <w:szCs w:val="28"/>
          <w:highlight w:val="white"/>
        </w:rPr>
        <w:t>,</w:t>
      </w:r>
      <w:r w:rsidRPr="00F36C37">
        <w:rPr>
          <w:color w:val="000000"/>
          <w:sz w:val="28"/>
          <w:szCs w:val="28"/>
          <w:highlight w:val="white"/>
        </w:rPr>
        <w:t xml:space="preserve">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>
        <w:rPr>
          <w:color w:val="000000"/>
          <w:sz w:val="28"/>
          <w:szCs w:val="28"/>
          <w:highlight w:val="white"/>
        </w:rPr>
        <w:t>га) и несовершеннолетних детей.</w:t>
      </w:r>
    </w:p>
    <w:p w14:paraId="47B634C5" w14:textId="77777777" w:rsidR="00F36C37" w:rsidRDefault="00F36C37" w:rsidP="00E17CE0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Специалистом, ответственным за кадровую работу,</w:t>
      </w:r>
      <w:r w:rsidRPr="00F36C37">
        <w:rPr>
          <w:color w:val="000000"/>
          <w:sz w:val="28"/>
          <w:szCs w:val="28"/>
          <w:highlight w:val="white"/>
        </w:rPr>
        <w:t xml:space="preserve"> в 2020 году осуществлялся прием и анализ сведений о доходах, расходах, об имуществе и обязательствах имущественного характера, представленных государственными гражданскими служащими </w:t>
      </w:r>
      <w:r>
        <w:rPr>
          <w:color w:val="000000"/>
          <w:sz w:val="28"/>
          <w:szCs w:val="28"/>
          <w:highlight w:val="white"/>
        </w:rPr>
        <w:t>агент</w:t>
      </w:r>
      <w:r w:rsidRPr="00F36C37">
        <w:rPr>
          <w:color w:val="000000"/>
          <w:sz w:val="28"/>
          <w:szCs w:val="28"/>
          <w:highlight w:val="white"/>
        </w:rPr>
        <w:t>ства за отчетный 2019 год, а также представленных гражданами, претендующими на замещение должностей государственной гражданской службы, заполненных с применением програм</w:t>
      </w:r>
      <w:r>
        <w:rPr>
          <w:color w:val="000000"/>
          <w:sz w:val="28"/>
          <w:szCs w:val="28"/>
          <w:highlight w:val="white"/>
        </w:rPr>
        <w:t>много обеспечения «Справки БК».</w:t>
      </w:r>
    </w:p>
    <w:p w14:paraId="341345BB" w14:textId="77777777" w:rsidR="00520D5C" w:rsidRDefault="002F009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На официальном сайте агентства в информационно-телекоммуникационной сети Интернет размещены сведения о доходах, об имуществе и обязательствах имущественного характера лиц, замещающих должности государственной гражданской службы в агентстве, а также аналогичных сведений их супругов и несовершеннолетних детей в сроки, установленные законодательством.</w:t>
      </w:r>
    </w:p>
    <w:p w14:paraId="6266DA71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>Оснований для проведения проверок достоверности и полноты сведений о доходах, об имуществе и обязательствах имущественного характера в отношении указанных лиц не выявлено.</w:t>
      </w:r>
    </w:p>
    <w:p w14:paraId="1ED71425" w14:textId="77777777" w:rsidR="001278B1" w:rsidRDefault="001278B1">
      <w:pPr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Ответственным за кадровую работу специалистом, при п</w:t>
      </w:r>
      <w:r w:rsidRPr="00F36C37">
        <w:rPr>
          <w:color w:val="000000"/>
          <w:sz w:val="28"/>
          <w:szCs w:val="28"/>
          <w:highlight w:val="white"/>
        </w:rPr>
        <w:t>риеме граждан на государственную гражданскую службу</w:t>
      </w:r>
      <w:r>
        <w:rPr>
          <w:color w:val="000000"/>
          <w:sz w:val="28"/>
          <w:szCs w:val="28"/>
          <w:highlight w:val="white"/>
        </w:rPr>
        <w:t>,</w:t>
      </w:r>
      <w:r w:rsidRPr="00F36C37">
        <w:rPr>
          <w:color w:val="000000"/>
          <w:sz w:val="28"/>
          <w:szCs w:val="28"/>
          <w:highlight w:val="white"/>
        </w:rPr>
        <w:t xml:space="preserve"> проверяется обязательное наличие документов об отсутствии заболеваний, препятствующих поступлению на гражданскую службу или ее прохождению по форме № 001-ГС/у, контролируется отсутствие близкого родства или свойства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проводится анализ сведений о доходах, об имуществе и обязательствах имущественного характера, представляемых лицами, претендующими на замещение должностей государственной гражданской службы, а также анализ сведений, содержащихся в Едином государственном реестре юридических лиц, Едином государственном реестре индивидуальных </w:t>
      </w:r>
      <w:r>
        <w:rPr>
          <w:color w:val="000000"/>
          <w:sz w:val="28"/>
          <w:szCs w:val="28"/>
          <w:highlight w:val="white"/>
        </w:rPr>
        <w:t>предпринимателей.</w:t>
      </w:r>
    </w:p>
    <w:p w14:paraId="3C2C82EB" w14:textId="77777777" w:rsidR="001278B1" w:rsidRDefault="001278B1" w:rsidP="001278B1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Ежегодно проводится актуализация сведений, содержащихся в анкетах гражданских служащих агентства, представленных при поступлении, об их родственниках и свойственниках в целях выявления возможного конфликта интересов.</w:t>
      </w:r>
    </w:p>
    <w:p w14:paraId="12A7430C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 xml:space="preserve">В соответствии с постановлением Правительства Российской Федерации от 09.01.2014 № 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утвержден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его сдачи, оценки и реализации (выкупа) (постановление агентства от 02.06.2020  № 4-п). </w:t>
      </w:r>
    </w:p>
    <w:p w14:paraId="35C3D663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>В 2020 году сотрудники агентства повышение квалификации по профилактике коррупционных и иных правонарушений в органах государственной власти не проходили.</w:t>
      </w:r>
    </w:p>
    <w:p w14:paraId="35046231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>В агентстве принимаются следующие меры по созданию условий для повышения уровня правосознания граждан и популяризации стандартов поведения, основанных на знаниях общих прав и обязанностей:</w:t>
      </w:r>
    </w:p>
    <w:p w14:paraId="0437BD8F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>– обеспечено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общества, в том числе членов Общественного совета агентства;</w:t>
      </w:r>
    </w:p>
    <w:p w14:paraId="696FBC90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>– организовано правовое просвещение государственных гражданских служащих по антикоррупционной тематике в форме совещаний с разъяснением государственным гражданским служащим требований нормативных правовых актов в сфе</w:t>
      </w:r>
      <w:r w:rsidR="00AB4908">
        <w:rPr>
          <w:color w:val="000000"/>
          <w:sz w:val="28"/>
          <w:szCs w:val="28"/>
          <w:highlight w:val="white"/>
        </w:rPr>
        <w:t>ре противодействия коррупции</w:t>
      </w:r>
      <w:r w:rsidR="00AB4908">
        <w:rPr>
          <w:color w:val="000000"/>
          <w:sz w:val="28"/>
          <w:szCs w:val="28"/>
        </w:rPr>
        <w:t>.</w:t>
      </w:r>
    </w:p>
    <w:p w14:paraId="7EA1C131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 xml:space="preserve">25 </w:t>
      </w:r>
      <w:r w:rsidRPr="008E027B">
        <w:rPr>
          <w:color w:val="000000"/>
          <w:sz w:val="28"/>
          <w:szCs w:val="28"/>
          <w:highlight w:val="white"/>
        </w:rPr>
        <w:t>д</w:t>
      </w:r>
      <w:r>
        <w:rPr>
          <w:color w:val="000000"/>
          <w:sz w:val="28"/>
          <w:szCs w:val="28"/>
          <w:highlight w:val="white"/>
        </w:rPr>
        <w:t>екабря</w:t>
      </w:r>
      <w:r w:rsidRPr="008E027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2020 года проведено разъяснительное мероприятие:</w:t>
      </w:r>
    </w:p>
    <w:p w14:paraId="1E7D6FB0" w14:textId="77777777" w:rsidR="001278B1" w:rsidRDefault="001278B1" w:rsidP="001278B1">
      <w:pPr>
        <w:spacing w:line="276" w:lineRule="auto"/>
        <w:jc w:val="both"/>
      </w:pPr>
      <w:r>
        <w:rPr>
          <w:color w:val="000000"/>
          <w:sz w:val="28"/>
          <w:szCs w:val="28"/>
          <w:highlight w:val="white"/>
        </w:rPr>
        <w:tab/>
        <w:t>– о необходимости соблюдения ограничений, установленных законодательством Российской Федерации, в части запрета государственным гражданским служащим дарить и получать подарки</w:t>
      </w:r>
      <w:r>
        <w:rPr>
          <w:color w:val="000000"/>
          <w:sz w:val="28"/>
          <w:szCs w:val="28"/>
        </w:rPr>
        <w:t>;</w:t>
      </w:r>
    </w:p>
    <w:p w14:paraId="4D326237" w14:textId="77777777" w:rsidR="001278B1" w:rsidRDefault="001278B1" w:rsidP="001278B1">
      <w:pPr>
        <w:spacing w:line="276" w:lineRule="auto"/>
        <w:jc w:val="both"/>
      </w:pPr>
      <w:r>
        <w:rPr>
          <w:color w:val="000000"/>
          <w:sz w:val="28"/>
          <w:szCs w:val="28"/>
          <w:highlight w:val="white"/>
        </w:rPr>
        <w:tab/>
        <w:t>– по вопросам, связанным с получением должност</w:t>
      </w:r>
      <w:r w:rsidR="00AB4908">
        <w:rPr>
          <w:color w:val="000000"/>
          <w:sz w:val="28"/>
          <w:szCs w:val="28"/>
          <w:highlight w:val="white"/>
        </w:rPr>
        <w:t>ными лицами подарков и их учёту</w:t>
      </w:r>
      <w:r w:rsidR="00AB4908">
        <w:rPr>
          <w:color w:val="000000"/>
          <w:sz w:val="28"/>
          <w:szCs w:val="28"/>
        </w:rPr>
        <w:t>.</w:t>
      </w:r>
    </w:p>
    <w:p w14:paraId="20EEC96D" w14:textId="77777777" w:rsidR="001278B1" w:rsidRDefault="001278B1" w:rsidP="001278B1">
      <w:pPr>
        <w:spacing w:line="276" w:lineRule="auto"/>
        <w:ind w:firstLine="708"/>
        <w:jc w:val="both"/>
      </w:pPr>
      <w:r>
        <w:rPr>
          <w:color w:val="000000"/>
          <w:sz w:val="28"/>
          <w:szCs w:val="28"/>
          <w:highlight w:val="white"/>
        </w:rPr>
        <w:t>В агентстве проводится анализ поступивших обращений граждан и организаций на предмет наличия сведений о возможных проявлениях коррупции</w:t>
      </w:r>
      <w:r>
        <w:rPr>
          <w:color w:val="000000"/>
          <w:sz w:val="28"/>
          <w:szCs w:val="28"/>
        </w:rPr>
        <w:t>.</w:t>
      </w:r>
    </w:p>
    <w:p w14:paraId="03B20E3A" w14:textId="77777777" w:rsidR="001278B1" w:rsidRDefault="001278B1" w:rsidP="001278B1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В течение 2020 года на постоянной основе функционирует телефон горячей линии по приему от граждан информации о фактах коррупции    (8512) </w:t>
      </w:r>
      <w:r w:rsidRPr="002F0098">
        <w:rPr>
          <w:color w:val="000000"/>
          <w:sz w:val="28"/>
          <w:szCs w:val="28"/>
          <w:highlight w:val="white"/>
        </w:rPr>
        <w:t>51-57-12, 51-81-62</w:t>
      </w:r>
      <w:r>
        <w:rPr>
          <w:color w:val="000000"/>
          <w:sz w:val="28"/>
          <w:szCs w:val="28"/>
          <w:highlight w:val="white"/>
        </w:rPr>
        <w:t>, также обеспечивающий и прямую линию с гражданами по вопросам антикоррупционного просвещения. Информация о горячей линии размещена на официальном сайте агентства. В текущем периоде 2020 года информация о фактах коррупции не поступала.</w:t>
      </w:r>
    </w:p>
    <w:sectPr w:rsidR="001278B1" w:rsidSect="008E027B">
      <w:pgSz w:w="11906" w:h="16838"/>
      <w:pgMar w:top="1134" w:right="566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25DE"/>
    <w:multiLevelType w:val="multilevel"/>
    <w:tmpl w:val="FE467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5C"/>
    <w:rsid w:val="000A5B5D"/>
    <w:rsid w:val="001278B1"/>
    <w:rsid w:val="002F0098"/>
    <w:rsid w:val="004C3BCE"/>
    <w:rsid w:val="00520D5C"/>
    <w:rsid w:val="006E407F"/>
    <w:rsid w:val="00721B06"/>
    <w:rsid w:val="0084713C"/>
    <w:rsid w:val="008E027B"/>
    <w:rsid w:val="00AB4908"/>
    <w:rsid w:val="00B76473"/>
    <w:rsid w:val="00C006C7"/>
    <w:rsid w:val="00CA0A20"/>
    <w:rsid w:val="00E17CE0"/>
    <w:rsid w:val="00E835BA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7492"/>
  <w15:docId w15:val="{76040B46-0447-44D5-9132-5F5E16F2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color w:val="00000A"/>
      <w:sz w:val="24"/>
      <w:lang w:eastAsia="ru-RU" w:bidi="ar-SA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color w:val="000000"/>
      <w:sz w:val="24"/>
      <w:lang w:eastAsia="ru-RU" w:bidi="ar-SA"/>
    </w:rPr>
  </w:style>
  <w:style w:type="paragraph" w:customStyle="1" w:styleId="aa">
    <w:name w:val="Прижатый влево"/>
    <w:basedOn w:val="a"/>
    <w:qFormat/>
    <w:rPr>
      <w:rFonts w:ascii="Arial" w:eastAsia="Calibri" w:hAnsi="Arial" w:cs="Arial"/>
    </w:rPr>
  </w:style>
  <w:style w:type="paragraph" w:styleId="ab">
    <w:name w:val="Normal (Web)"/>
    <w:basedOn w:val="a"/>
    <w:uiPriority w:val="99"/>
    <w:qFormat/>
    <w:pPr>
      <w:spacing w:before="280" w:after="280"/>
    </w:pPr>
  </w:style>
  <w:style w:type="paragraph" w:customStyle="1" w:styleId="ConsPlusNormal">
    <w:name w:val="ConsPlusNormal"/>
    <w:qFormat/>
    <w:pPr>
      <w:overflowPunct w:val="0"/>
    </w:pPr>
    <w:rPr>
      <w:color w:val="00000A"/>
      <w:sz w:val="28"/>
      <w:szCs w:val="28"/>
      <w:lang w:eastAsia="ru-RU" w:bidi="ar-SA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  <w:pPr>
      <w:suppressLineNumbers/>
      <w:jc w:val="center"/>
    </w:pPr>
    <w:rPr>
      <w:b/>
      <w:bCs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color w:val="00000A"/>
      <w:szCs w:val="20"/>
      <w:lang w:bidi="ar-SA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4B6082-DADF-4D8C-BB41-DB59DDF4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31.03.2005 N 39-П(ред. от 06.11.2018)"Об агентстве по делам архивов Астраханской области"</vt:lpstr>
    </vt:vector>
  </TitlesOfParts>
  <Company>КонсультантПлюс Версия 4018.00.18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31.03.2005 N 39-П(ред. от 06.11.2018)"Об агентстве по делам архивов Астраханской области"</dc:title>
  <dc:creator>Углова Галина Сергеевна</dc:creator>
  <cp:lastModifiedBy>Найденов Виктор Валерьевич</cp:lastModifiedBy>
  <cp:revision>10</cp:revision>
  <cp:lastPrinted>2021-02-15T12:04:00Z</cp:lastPrinted>
  <dcterms:created xsi:type="dcterms:W3CDTF">2021-02-15T05:49:00Z</dcterms:created>
  <dcterms:modified xsi:type="dcterms:W3CDTF">2021-09-29T05:52:00Z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